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7F7687" w:rsidRDefault="00D652BD" w:rsidP="00D652BD"/>
    <w:p w:rsidR="00D652BD" w:rsidRPr="00106312" w:rsidRDefault="00D652BD" w:rsidP="00D652BD">
      <w:pPr>
        <w:keepNext/>
        <w:widowControl w:val="0"/>
        <w:suppressLineNumbers/>
        <w:suppressAutoHyphens/>
        <w:autoSpaceDE w:val="0"/>
        <w:autoSpaceDN w:val="0"/>
        <w:adjustRightInd w:val="0"/>
        <w:jc w:val="center"/>
        <w:rPr>
          <w:b/>
          <w:bCs/>
          <w:spacing w:val="30"/>
          <w:sz w:val="32"/>
          <w:szCs w:val="32"/>
        </w:rPr>
      </w:pPr>
      <w:r w:rsidRPr="00AB7689">
        <w:rPr>
          <w:b/>
          <w:bCs/>
          <w:spacing w:val="30"/>
          <w:sz w:val="32"/>
          <w:szCs w:val="32"/>
        </w:rPr>
        <w:t>ПРАВИЛ</w:t>
      </w:r>
      <w:r w:rsidR="006353E9">
        <w:rPr>
          <w:b/>
          <w:bCs/>
          <w:spacing w:val="30"/>
          <w:sz w:val="32"/>
          <w:szCs w:val="32"/>
        </w:rPr>
        <w:t>А</w:t>
      </w:r>
    </w:p>
    <w:p w:rsidR="00D652BD" w:rsidRPr="00AB7689" w:rsidRDefault="00D652BD" w:rsidP="00D652BD">
      <w:pPr>
        <w:keepNext/>
        <w:widowControl w:val="0"/>
        <w:suppressLineNumbers/>
        <w:suppressAutoHyphens/>
        <w:autoSpaceDE w:val="0"/>
        <w:autoSpaceDN w:val="0"/>
        <w:adjustRightInd w:val="0"/>
        <w:jc w:val="center"/>
        <w:rPr>
          <w:b/>
          <w:bCs/>
          <w:sz w:val="32"/>
          <w:szCs w:val="32"/>
        </w:rPr>
      </w:pPr>
      <w:r w:rsidRPr="00AB7689">
        <w:rPr>
          <w:b/>
          <w:bCs/>
          <w:sz w:val="32"/>
          <w:szCs w:val="32"/>
        </w:rPr>
        <w:t>доверительного управления</w:t>
      </w:r>
    </w:p>
    <w:p w:rsidR="00D652BD" w:rsidRPr="00AB7689" w:rsidRDefault="00D652BD" w:rsidP="00D652BD">
      <w:pPr>
        <w:keepNext/>
        <w:widowControl w:val="0"/>
        <w:suppressLineNumbers/>
        <w:suppressAutoHyphens/>
        <w:autoSpaceDE w:val="0"/>
        <w:autoSpaceDN w:val="0"/>
        <w:adjustRightInd w:val="0"/>
        <w:spacing w:before="120"/>
        <w:jc w:val="center"/>
        <w:rPr>
          <w:b/>
          <w:bCs/>
          <w:sz w:val="32"/>
          <w:szCs w:val="32"/>
        </w:rPr>
      </w:pPr>
      <w:r w:rsidRPr="00AB7689">
        <w:rPr>
          <w:b/>
          <w:bCs/>
          <w:sz w:val="32"/>
          <w:szCs w:val="32"/>
        </w:rPr>
        <w:t>Закрытым паевым инвестиционным фондом недвижимости</w:t>
      </w:r>
    </w:p>
    <w:p w:rsidR="00D652BD" w:rsidRDefault="00D652BD" w:rsidP="00D652BD">
      <w:pPr>
        <w:keepNext/>
        <w:widowControl w:val="0"/>
        <w:suppressLineNumbers/>
        <w:suppressAutoHyphens/>
        <w:autoSpaceDE w:val="0"/>
        <w:autoSpaceDN w:val="0"/>
        <w:adjustRightInd w:val="0"/>
        <w:jc w:val="center"/>
        <w:rPr>
          <w:b/>
          <w:bCs/>
          <w:sz w:val="32"/>
          <w:szCs w:val="32"/>
        </w:rPr>
      </w:pPr>
      <w:r w:rsidRPr="00AB7689">
        <w:rPr>
          <w:b/>
          <w:bCs/>
          <w:sz w:val="32"/>
          <w:szCs w:val="32"/>
        </w:rPr>
        <w:t>«</w:t>
      </w:r>
      <w:r w:rsidR="00B526E2">
        <w:rPr>
          <w:b/>
          <w:bCs/>
          <w:sz w:val="32"/>
          <w:szCs w:val="32"/>
        </w:rPr>
        <w:t>Протон</w:t>
      </w:r>
      <w:r w:rsidRPr="00AB7689">
        <w:rPr>
          <w:b/>
          <w:bCs/>
          <w:sz w:val="32"/>
          <w:szCs w:val="32"/>
        </w:rPr>
        <w:t>»</w:t>
      </w:r>
    </w:p>
    <w:p w:rsidR="008E4166" w:rsidRDefault="008E4166" w:rsidP="008E4166">
      <w:pPr>
        <w:keepNext/>
        <w:widowControl w:val="0"/>
        <w:suppressLineNumbers/>
        <w:suppressAutoHyphens/>
        <w:autoSpaceDE w:val="0"/>
        <w:autoSpaceDN w:val="0"/>
        <w:adjustRightInd w:val="0"/>
        <w:jc w:val="center"/>
        <w:rPr>
          <w:b/>
          <w:bCs/>
        </w:rPr>
      </w:pPr>
      <w:r w:rsidRPr="008E4166">
        <w:rPr>
          <w:b/>
          <w:bCs/>
        </w:rPr>
        <w:t>(зарегистрированы ФСФР России за №</w:t>
      </w:r>
      <w:r>
        <w:rPr>
          <w:b/>
          <w:bCs/>
        </w:rPr>
        <w:t xml:space="preserve"> 2299 от 17 января 2012г., </w:t>
      </w:r>
    </w:p>
    <w:p w:rsidR="008E4166" w:rsidRPr="008E4166" w:rsidRDefault="008E4166" w:rsidP="008E4166">
      <w:pPr>
        <w:keepNext/>
        <w:widowControl w:val="0"/>
        <w:suppressLineNumbers/>
        <w:suppressAutoHyphens/>
        <w:autoSpaceDE w:val="0"/>
        <w:autoSpaceDN w:val="0"/>
        <w:adjustRightInd w:val="0"/>
        <w:jc w:val="center"/>
        <w:rPr>
          <w:b/>
          <w:bCs/>
        </w:rPr>
      </w:pPr>
      <w:r w:rsidRPr="008E4166">
        <w:rPr>
          <w:b/>
          <w:bCs/>
        </w:rPr>
        <w:t xml:space="preserve">с изменениями и дополнениями </w:t>
      </w:r>
    </w:p>
    <w:p w:rsidR="008E4166" w:rsidRDefault="008E4166" w:rsidP="008E4166">
      <w:pPr>
        <w:keepNext/>
        <w:widowControl w:val="0"/>
        <w:suppressLineNumbers/>
        <w:suppressAutoHyphens/>
        <w:autoSpaceDE w:val="0"/>
        <w:autoSpaceDN w:val="0"/>
        <w:adjustRightInd w:val="0"/>
        <w:jc w:val="center"/>
        <w:rPr>
          <w:b/>
          <w:bCs/>
        </w:rPr>
      </w:pPr>
      <w:r w:rsidRPr="008E4166">
        <w:rPr>
          <w:b/>
          <w:bCs/>
        </w:rPr>
        <w:t>за №</w:t>
      </w:r>
      <w:r>
        <w:rPr>
          <w:b/>
          <w:bCs/>
        </w:rPr>
        <w:t xml:space="preserve"> 2299-1 от 19 апреля 2012г.,</w:t>
      </w:r>
    </w:p>
    <w:p w:rsidR="008E4166" w:rsidRDefault="008E4166" w:rsidP="008E4166">
      <w:pPr>
        <w:keepNext/>
        <w:widowControl w:val="0"/>
        <w:suppressLineNumbers/>
        <w:suppressAutoHyphens/>
        <w:autoSpaceDE w:val="0"/>
        <w:autoSpaceDN w:val="0"/>
        <w:adjustRightInd w:val="0"/>
        <w:jc w:val="center"/>
        <w:rPr>
          <w:b/>
          <w:bCs/>
        </w:rPr>
      </w:pPr>
      <w:r>
        <w:rPr>
          <w:b/>
          <w:bCs/>
        </w:rPr>
        <w:t>за № 2299-2 от 11 декабря 2012г.</w:t>
      </w:r>
      <w:r w:rsidR="00FB4B57">
        <w:rPr>
          <w:b/>
          <w:bCs/>
        </w:rPr>
        <w:t>,</w:t>
      </w:r>
    </w:p>
    <w:p w:rsidR="00744929" w:rsidRDefault="00FB4B57" w:rsidP="00FB4B57">
      <w:pPr>
        <w:jc w:val="center"/>
        <w:rPr>
          <w:b/>
          <w:bCs/>
        </w:rPr>
      </w:pPr>
      <w:r>
        <w:rPr>
          <w:b/>
          <w:bCs/>
        </w:rPr>
        <w:t>за № 2299-3 от 14 февраля 2013г.</w:t>
      </w:r>
      <w:r w:rsidR="00744929">
        <w:rPr>
          <w:b/>
          <w:bCs/>
        </w:rPr>
        <w:t>,</w:t>
      </w:r>
    </w:p>
    <w:p w:rsidR="000A489A" w:rsidRDefault="00744929" w:rsidP="00FB4B57">
      <w:pPr>
        <w:jc w:val="center"/>
        <w:rPr>
          <w:b/>
          <w:bCs/>
        </w:rPr>
      </w:pPr>
      <w:r>
        <w:rPr>
          <w:b/>
          <w:bCs/>
        </w:rPr>
        <w:t>за № 2299-4 от 14 мая 2013г.</w:t>
      </w:r>
      <w:r w:rsidR="000A489A">
        <w:rPr>
          <w:b/>
          <w:bCs/>
        </w:rPr>
        <w:t>,</w:t>
      </w:r>
    </w:p>
    <w:p w:rsidR="0025017E" w:rsidRDefault="000A489A" w:rsidP="00FB4B57">
      <w:pPr>
        <w:jc w:val="center"/>
        <w:rPr>
          <w:b/>
          <w:bCs/>
        </w:rPr>
      </w:pPr>
      <w:r>
        <w:rPr>
          <w:b/>
          <w:bCs/>
        </w:rPr>
        <w:t>за № 2299-5 от 11 февраля 2016</w:t>
      </w:r>
      <w:r w:rsidRPr="000A489A">
        <w:rPr>
          <w:b/>
          <w:bCs/>
        </w:rPr>
        <w:t>г</w:t>
      </w:r>
      <w:r>
        <w:rPr>
          <w:b/>
          <w:bCs/>
        </w:rPr>
        <w:t>.</w:t>
      </w:r>
      <w:r w:rsidR="00DA0146">
        <w:rPr>
          <w:b/>
          <w:bCs/>
        </w:rPr>
        <w:t>,</w:t>
      </w:r>
    </w:p>
    <w:p w:rsidR="00DA0146" w:rsidRDefault="0025017E" w:rsidP="00FB4B57">
      <w:pPr>
        <w:jc w:val="center"/>
        <w:rPr>
          <w:b/>
          <w:bCs/>
        </w:rPr>
      </w:pPr>
      <w:r>
        <w:rPr>
          <w:b/>
          <w:bCs/>
        </w:rPr>
        <w:t>за №2299-6 от 19 апреля 2016г.</w:t>
      </w:r>
      <w:r w:rsidR="00DA0146">
        <w:rPr>
          <w:b/>
          <w:bCs/>
        </w:rPr>
        <w:t>,</w:t>
      </w:r>
      <w:bookmarkStart w:id="0" w:name="_GoBack"/>
      <w:bookmarkEnd w:id="0"/>
    </w:p>
    <w:p w:rsidR="00754D3C" w:rsidRDefault="00DA0146" w:rsidP="00FB4B57">
      <w:pPr>
        <w:jc w:val="center"/>
        <w:rPr>
          <w:b/>
          <w:bCs/>
        </w:rPr>
      </w:pPr>
      <w:r>
        <w:rPr>
          <w:b/>
          <w:bCs/>
        </w:rPr>
        <w:t>за №2299-7 от 25 августа 2016г.</w:t>
      </w:r>
      <w:r w:rsidR="00754D3C">
        <w:rPr>
          <w:b/>
          <w:bCs/>
        </w:rPr>
        <w:t>,</w:t>
      </w:r>
    </w:p>
    <w:p w:rsidR="005B3D5E" w:rsidRDefault="00754D3C" w:rsidP="00FB4B57">
      <w:pPr>
        <w:jc w:val="center"/>
        <w:rPr>
          <w:b/>
          <w:bCs/>
        </w:rPr>
      </w:pPr>
      <w:r>
        <w:rPr>
          <w:b/>
          <w:bCs/>
        </w:rPr>
        <w:t>за №2299-8 от 26 октября 2017г.</w:t>
      </w:r>
      <w:r w:rsidR="005B3D5E">
        <w:rPr>
          <w:b/>
          <w:bCs/>
        </w:rPr>
        <w:t>,</w:t>
      </w:r>
    </w:p>
    <w:p w:rsidR="00D652BD" w:rsidRPr="003616DF" w:rsidRDefault="005B3D5E" w:rsidP="00FB4B57">
      <w:pPr>
        <w:jc w:val="center"/>
        <w:rPr>
          <w:b/>
          <w:bCs/>
        </w:rPr>
      </w:pPr>
      <w:r w:rsidRPr="005B3D5E">
        <w:rPr>
          <w:b/>
          <w:bCs/>
        </w:rPr>
        <w:t>за №2299-</w:t>
      </w:r>
      <w:r>
        <w:rPr>
          <w:b/>
          <w:bCs/>
        </w:rPr>
        <w:t>9</w:t>
      </w:r>
      <w:r w:rsidRPr="005B3D5E">
        <w:rPr>
          <w:b/>
          <w:bCs/>
        </w:rPr>
        <w:t xml:space="preserve"> от </w:t>
      </w:r>
      <w:r w:rsidR="009F298C">
        <w:rPr>
          <w:b/>
          <w:bCs/>
        </w:rPr>
        <w:t>23</w:t>
      </w:r>
      <w:r w:rsidRPr="005B3D5E">
        <w:rPr>
          <w:b/>
          <w:bCs/>
        </w:rPr>
        <w:t xml:space="preserve"> </w:t>
      </w:r>
      <w:r>
        <w:rPr>
          <w:b/>
          <w:bCs/>
        </w:rPr>
        <w:t xml:space="preserve"> ноября 2020</w:t>
      </w:r>
      <w:r w:rsidRPr="005B3D5E">
        <w:rPr>
          <w:b/>
          <w:bCs/>
        </w:rPr>
        <w:t>г.</w:t>
      </w:r>
      <w:r w:rsidR="00FB4B57">
        <w:rPr>
          <w:b/>
          <w:bCs/>
        </w:rPr>
        <w:t>)</w:t>
      </w: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D652BD" w:rsidRPr="00AB7689" w:rsidRDefault="00D652BD" w:rsidP="00D652BD">
      <w:pPr>
        <w:rPr>
          <w:sz w:val="20"/>
          <w:szCs w:val="20"/>
        </w:rPr>
      </w:pPr>
    </w:p>
    <w:p w:rsidR="00E21F58" w:rsidRPr="00AB7689" w:rsidRDefault="00E21F58" w:rsidP="00D652BD">
      <w:pPr>
        <w:jc w:val="center"/>
      </w:pPr>
    </w:p>
    <w:p w:rsidR="00E21F58" w:rsidRPr="00AB7689" w:rsidRDefault="00E21F58" w:rsidP="00D652BD">
      <w:pPr>
        <w:jc w:val="center"/>
      </w:pPr>
    </w:p>
    <w:p w:rsidR="00E21F58" w:rsidRPr="00AB7689" w:rsidRDefault="00E21F58" w:rsidP="00D652BD">
      <w:pPr>
        <w:jc w:val="center"/>
      </w:pPr>
    </w:p>
    <w:p w:rsidR="00E21F58" w:rsidRPr="00AB7689" w:rsidRDefault="00E21F58" w:rsidP="00D652BD">
      <w:pPr>
        <w:jc w:val="center"/>
      </w:pPr>
    </w:p>
    <w:p w:rsidR="00D652BD" w:rsidRPr="00AB7689" w:rsidRDefault="00D652BD" w:rsidP="00D652BD">
      <w:pPr>
        <w:jc w:val="center"/>
      </w:pPr>
      <w:r w:rsidRPr="00AB7689">
        <w:t>г. Москва</w:t>
      </w:r>
    </w:p>
    <w:p w:rsidR="00DF1877" w:rsidRPr="00AB7689" w:rsidRDefault="00FB4F12" w:rsidP="00D652BD">
      <w:pPr>
        <w:keepNext/>
        <w:widowControl w:val="0"/>
        <w:suppressLineNumbers/>
        <w:suppressAutoHyphens/>
        <w:autoSpaceDE w:val="0"/>
        <w:autoSpaceDN w:val="0"/>
        <w:adjustRightInd w:val="0"/>
        <w:jc w:val="center"/>
      </w:pPr>
      <w:r w:rsidRPr="00C6218F">
        <w:rPr>
          <w:b/>
        </w:rPr>
        <w:t>20</w:t>
      </w:r>
      <w:r w:rsidR="00CA264D" w:rsidRPr="00C6218F">
        <w:rPr>
          <w:b/>
        </w:rPr>
        <w:t>20</w:t>
      </w:r>
      <w:r w:rsidR="00D652BD" w:rsidRPr="00AB7689">
        <w:t xml:space="preserve"> г.</w:t>
      </w:r>
    </w:p>
    <w:p w:rsidR="00DF1877" w:rsidRPr="00AB7689" w:rsidRDefault="00DF1877" w:rsidP="00D652BD">
      <w:pPr>
        <w:widowControl w:val="0"/>
        <w:autoSpaceDE w:val="0"/>
        <w:autoSpaceDN w:val="0"/>
        <w:adjustRightInd w:val="0"/>
        <w:jc w:val="center"/>
        <w:rPr>
          <w:b/>
          <w:bCs/>
        </w:rPr>
      </w:pPr>
      <w:r w:rsidRPr="00AB7689">
        <w:rPr>
          <w:b/>
          <w:bCs/>
        </w:rPr>
        <w:br w:type="page"/>
      </w:r>
      <w:r w:rsidRPr="00AB7689">
        <w:rPr>
          <w:b/>
          <w:bCs/>
        </w:rPr>
        <w:lastRenderedPageBreak/>
        <w:t>I. ОБЩИЕ ПОЛОЖЕНИЯ</w:t>
      </w:r>
    </w:p>
    <w:p w:rsidR="00DF1877" w:rsidRPr="00AB7689" w:rsidRDefault="00DF1877" w:rsidP="00D652BD">
      <w:pPr>
        <w:widowControl w:val="0"/>
        <w:autoSpaceDE w:val="0"/>
        <w:autoSpaceDN w:val="0"/>
        <w:adjustRightInd w:val="0"/>
        <w:spacing w:before="20" w:line="228" w:lineRule="auto"/>
        <w:jc w:val="both"/>
      </w:pPr>
    </w:p>
    <w:p w:rsidR="00D77B4B" w:rsidRPr="00AB7689" w:rsidRDefault="00D77B4B" w:rsidP="00D77B4B">
      <w:pPr>
        <w:widowControl w:val="0"/>
        <w:autoSpaceDE w:val="0"/>
        <w:autoSpaceDN w:val="0"/>
        <w:adjustRightInd w:val="0"/>
        <w:ind w:firstLine="567"/>
        <w:jc w:val="both"/>
      </w:pPr>
      <w:r w:rsidRPr="00AB7689">
        <w:t xml:space="preserve">1. Полное название паевого инвестиционного фонда - </w:t>
      </w:r>
      <w:r w:rsidRPr="006334F0">
        <w:rPr>
          <w:b/>
          <w:bCs/>
        </w:rPr>
        <w:t>«Закрытый паевой инвестиционный фонд недвижимости «</w:t>
      </w:r>
      <w:r w:rsidR="0085230E" w:rsidRPr="006334F0">
        <w:rPr>
          <w:b/>
          <w:bCs/>
        </w:rPr>
        <w:t>Протон</w:t>
      </w:r>
      <w:r w:rsidRPr="006334F0">
        <w:rPr>
          <w:b/>
          <w:bCs/>
        </w:rPr>
        <w:t>»</w:t>
      </w:r>
      <w:r w:rsidRPr="008D6842">
        <w:rPr>
          <w:b/>
          <w:bCs/>
          <w:sz w:val="22"/>
          <w:szCs w:val="22"/>
        </w:rPr>
        <w:t xml:space="preserve"> </w:t>
      </w:r>
      <w:r w:rsidRPr="00AB7689">
        <w:t>(далее – Фонд).</w:t>
      </w:r>
    </w:p>
    <w:p w:rsidR="00D77B4B" w:rsidRPr="00AB7689" w:rsidRDefault="00D77B4B" w:rsidP="00D77B4B">
      <w:pPr>
        <w:widowControl w:val="0"/>
        <w:autoSpaceDE w:val="0"/>
        <w:autoSpaceDN w:val="0"/>
        <w:adjustRightInd w:val="0"/>
        <w:spacing w:before="20" w:line="228" w:lineRule="auto"/>
        <w:ind w:firstLine="567"/>
        <w:jc w:val="both"/>
      </w:pPr>
      <w:r w:rsidRPr="00AB7689">
        <w:t xml:space="preserve">2. Краткое название Фонда - </w:t>
      </w:r>
      <w:r w:rsidRPr="00AB7689">
        <w:rPr>
          <w:b/>
          <w:bCs/>
        </w:rPr>
        <w:t xml:space="preserve">ЗПИФ недвижимости </w:t>
      </w:r>
      <w:r w:rsidRPr="008D6842">
        <w:rPr>
          <w:b/>
          <w:bCs/>
          <w:sz w:val="22"/>
          <w:szCs w:val="22"/>
        </w:rPr>
        <w:t>«</w:t>
      </w:r>
      <w:r w:rsidR="0085230E">
        <w:rPr>
          <w:b/>
          <w:bCs/>
          <w:sz w:val="22"/>
          <w:szCs w:val="22"/>
        </w:rPr>
        <w:t>Протон</w:t>
      </w:r>
      <w:r w:rsidRPr="008D6842">
        <w:rPr>
          <w:b/>
          <w:bCs/>
          <w:sz w:val="22"/>
          <w:szCs w:val="22"/>
        </w:rPr>
        <w:t>»</w:t>
      </w:r>
      <w:r w:rsidRPr="00AB7689">
        <w:t>.</w:t>
      </w:r>
    </w:p>
    <w:p w:rsidR="00D652BD" w:rsidRPr="00AB7689" w:rsidRDefault="00D652BD" w:rsidP="00D652BD">
      <w:pPr>
        <w:widowControl w:val="0"/>
        <w:autoSpaceDE w:val="0"/>
        <w:autoSpaceDN w:val="0"/>
        <w:adjustRightInd w:val="0"/>
        <w:spacing w:before="20" w:line="228" w:lineRule="auto"/>
        <w:ind w:firstLine="567"/>
        <w:jc w:val="both"/>
      </w:pPr>
      <w:r w:rsidRPr="00AB7689">
        <w:t>3. Тип Фонда - закрытый.</w:t>
      </w:r>
    </w:p>
    <w:p w:rsidR="00E21F58" w:rsidRPr="00AB7689" w:rsidRDefault="00E21F58" w:rsidP="00E21F58">
      <w:pPr>
        <w:widowControl w:val="0"/>
        <w:autoSpaceDE w:val="0"/>
        <w:autoSpaceDN w:val="0"/>
        <w:adjustRightInd w:val="0"/>
        <w:spacing w:before="20" w:line="228" w:lineRule="auto"/>
        <w:ind w:firstLine="567"/>
        <w:jc w:val="both"/>
      </w:pPr>
      <w:r w:rsidRPr="00AB7689">
        <w:t>4.</w:t>
      </w:r>
      <w:r w:rsidR="005D398D" w:rsidRPr="00AB7689">
        <w:t xml:space="preserve"> </w:t>
      </w:r>
      <w:r w:rsidRPr="00AB7689">
        <w:t xml:space="preserve">Полное фирменное наименование управляющей компании Фонда </w:t>
      </w:r>
      <w:r w:rsidRPr="008D6842">
        <w:t xml:space="preserve">- </w:t>
      </w:r>
      <w:r w:rsidR="0076597D" w:rsidRPr="0076597D">
        <w:rPr>
          <w:b/>
          <w:bCs/>
        </w:rPr>
        <w:t>Общество с ограниченной ответственностью «РЕГИОН Девелопмент»</w:t>
      </w:r>
      <w:r w:rsidR="008D6842" w:rsidRPr="008D6842">
        <w:t xml:space="preserve"> </w:t>
      </w:r>
      <w:r w:rsidRPr="008D6842">
        <w:t>(далее - Управляющая</w:t>
      </w:r>
      <w:r w:rsidRPr="00AB7689">
        <w:t xml:space="preserve"> </w:t>
      </w:r>
      <w:r w:rsidR="00EA7291" w:rsidRPr="00AB7689">
        <w:t>к</w:t>
      </w:r>
      <w:r w:rsidRPr="00AB7689">
        <w:t xml:space="preserve">омпания). </w:t>
      </w:r>
    </w:p>
    <w:p w:rsidR="00E21F58" w:rsidRPr="00230225" w:rsidRDefault="00E21F58" w:rsidP="00E21F58">
      <w:pPr>
        <w:widowControl w:val="0"/>
        <w:autoSpaceDE w:val="0"/>
        <w:autoSpaceDN w:val="0"/>
        <w:adjustRightInd w:val="0"/>
        <w:spacing w:before="20" w:line="228" w:lineRule="auto"/>
        <w:ind w:firstLine="567"/>
        <w:jc w:val="both"/>
        <w:rPr>
          <w:b/>
          <w:bCs/>
        </w:rPr>
      </w:pPr>
      <w:r w:rsidRPr="00AB7689">
        <w:t xml:space="preserve">5. Место нахождения Управляющей </w:t>
      </w:r>
      <w:r w:rsidR="00A91311">
        <w:t>к</w:t>
      </w:r>
      <w:r w:rsidRPr="00AB7689">
        <w:t xml:space="preserve">омпании - </w:t>
      </w:r>
      <w:r w:rsidR="0076597D" w:rsidRPr="0076597D">
        <w:rPr>
          <w:b/>
          <w:bCs/>
        </w:rPr>
        <w:t xml:space="preserve">Российская Федерация, </w:t>
      </w:r>
      <w:r w:rsidR="0015448F" w:rsidRPr="0015448F">
        <w:rPr>
          <w:b/>
          <w:bCs/>
        </w:rPr>
        <w:t>119021, г. Москва, бульвар Зубовский, д. 11 А,  этаж 6, помещение I, комната 1</w:t>
      </w:r>
      <w:r w:rsidR="00074D64" w:rsidRPr="00074D64">
        <w:rPr>
          <w:b/>
          <w:bCs/>
        </w:rPr>
        <w:t>.</w:t>
      </w:r>
    </w:p>
    <w:p w:rsidR="00E21F58" w:rsidRPr="00AB7689" w:rsidRDefault="00E21F58" w:rsidP="00E21F58">
      <w:pPr>
        <w:widowControl w:val="0"/>
        <w:autoSpaceDE w:val="0"/>
        <w:autoSpaceDN w:val="0"/>
        <w:adjustRightInd w:val="0"/>
        <w:spacing w:before="20" w:line="228" w:lineRule="auto"/>
        <w:ind w:firstLine="567"/>
        <w:jc w:val="both"/>
      </w:pPr>
      <w:r w:rsidRPr="00AB7689">
        <w:t xml:space="preserve">6.  Лицензия Управляющей </w:t>
      </w:r>
      <w:r w:rsidR="00A91311">
        <w:t>к</w:t>
      </w:r>
      <w:r w:rsidRPr="00AB7689">
        <w:t xml:space="preserve">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w:t>
      </w:r>
      <w:r w:rsidR="008D6842">
        <w:t>от 2</w:t>
      </w:r>
      <w:r w:rsidR="00693656">
        <w:t>1</w:t>
      </w:r>
      <w:r w:rsidR="00A91311">
        <w:t xml:space="preserve"> </w:t>
      </w:r>
      <w:r w:rsidR="00693656">
        <w:t>августа</w:t>
      </w:r>
      <w:r w:rsidR="00A91311">
        <w:t xml:space="preserve"> </w:t>
      </w:r>
      <w:r w:rsidR="008D6842">
        <w:t>200</w:t>
      </w:r>
      <w:r w:rsidR="00693656">
        <w:t>8</w:t>
      </w:r>
      <w:r w:rsidR="001C14A7">
        <w:t xml:space="preserve"> </w:t>
      </w:r>
      <w:r w:rsidR="008D6842">
        <w:t>г. №</w:t>
      </w:r>
      <w:r w:rsidR="00A91311">
        <w:t xml:space="preserve"> </w:t>
      </w:r>
      <w:r w:rsidR="008D6842">
        <w:t>21-000-1-00</w:t>
      </w:r>
      <w:r w:rsidR="002F203F">
        <w:t>591</w:t>
      </w:r>
      <w:r w:rsidRPr="00AB7689">
        <w:t xml:space="preserve">, предоставленная Федеральной службой по финансовым рынкам </w:t>
      </w:r>
    </w:p>
    <w:p w:rsidR="001B6F7D" w:rsidRPr="008D6842" w:rsidRDefault="001B6F7D" w:rsidP="001B6F7D">
      <w:pPr>
        <w:widowControl w:val="0"/>
        <w:autoSpaceDE w:val="0"/>
        <w:autoSpaceDN w:val="0"/>
        <w:adjustRightInd w:val="0"/>
        <w:spacing w:before="20" w:line="228" w:lineRule="auto"/>
        <w:ind w:firstLine="567"/>
        <w:jc w:val="both"/>
      </w:pPr>
      <w:r w:rsidRPr="00AB7689">
        <w:t>7. Полное фирменное наименование специализированного депозитария Фонда –</w:t>
      </w:r>
      <w:r w:rsidR="007C3088" w:rsidRPr="007C3088">
        <w:rPr>
          <w:b/>
        </w:rPr>
        <w:t>А</w:t>
      </w:r>
      <w:r w:rsidR="009035A2" w:rsidRPr="009035A2">
        <w:rPr>
          <w:b/>
          <w:bCs/>
        </w:rPr>
        <w:t>кционерное общество «Депозитарная компания «РЕГИОН»</w:t>
      </w:r>
      <w:r w:rsidRPr="008D6842">
        <w:t xml:space="preserve"> (далее – Специализированный депозитарий). </w:t>
      </w:r>
    </w:p>
    <w:p w:rsidR="001B6F7D" w:rsidRPr="008D6842" w:rsidRDefault="001B6F7D" w:rsidP="001B6F7D">
      <w:pPr>
        <w:widowControl w:val="0"/>
        <w:autoSpaceDE w:val="0"/>
        <w:autoSpaceDN w:val="0"/>
        <w:adjustRightInd w:val="0"/>
        <w:spacing w:before="20" w:line="228" w:lineRule="auto"/>
        <w:ind w:firstLine="567"/>
        <w:jc w:val="both"/>
      </w:pPr>
      <w:r w:rsidRPr="008D6842">
        <w:t xml:space="preserve">8. Место нахождения Специализированного депозитария – </w:t>
      </w:r>
      <w:r w:rsidR="009035A2" w:rsidRPr="009035A2">
        <w:rPr>
          <w:b/>
          <w:bCs/>
        </w:rPr>
        <w:t xml:space="preserve">Российская Федерация, </w:t>
      </w:r>
      <w:r w:rsidR="0015448F" w:rsidRPr="0015448F">
        <w:rPr>
          <w:b/>
          <w:bCs/>
        </w:rPr>
        <w:t>119021, г. Москва, бульвар Зубовский, д. 11 А,  этаж 7, помещение I, комната 1</w:t>
      </w:r>
      <w:r w:rsidRPr="008D6842">
        <w:rPr>
          <w:b/>
          <w:bCs/>
        </w:rPr>
        <w:t>.</w:t>
      </w:r>
    </w:p>
    <w:p w:rsidR="001B6F7D" w:rsidRPr="008D6842" w:rsidRDefault="001B6F7D" w:rsidP="001B6F7D">
      <w:pPr>
        <w:widowControl w:val="0"/>
        <w:autoSpaceDE w:val="0"/>
        <w:autoSpaceDN w:val="0"/>
        <w:adjustRightInd w:val="0"/>
        <w:spacing w:before="20" w:line="228" w:lineRule="auto"/>
        <w:ind w:firstLine="567"/>
        <w:jc w:val="both"/>
      </w:pPr>
      <w:r w:rsidRPr="008D6842">
        <w:t xml:space="preserve">9. 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9035A2" w:rsidRPr="009035A2">
        <w:t>13 мая 2009 г. № 22-000-0-00088</w:t>
      </w:r>
      <w:r w:rsidRPr="008D6842">
        <w:t>, предоставленная Федеральной службой по финансовым рынкам.</w:t>
      </w:r>
    </w:p>
    <w:p w:rsidR="001B6F7D" w:rsidRPr="008D6842" w:rsidRDefault="001B6F7D" w:rsidP="001B6F7D">
      <w:pPr>
        <w:widowControl w:val="0"/>
        <w:autoSpaceDE w:val="0"/>
        <w:autoSpaceDN w:val="0"/>
        <w:adjustRightInd w:val="0"/>
        <w:spacing w:before="20" w:line="228" w:lineRule="auto"/>
        <w:ind w:firstLine="567"/>
        <w:jc w:val="both"/>
      </w:pPr>
      <w:r w:rsidRPr="008D6842">
        <w:t>10. Специализированный депозитарий вправе привлекать к исполнению своих обязанностей по хранению и (или) учету прав на ценные бумаги, составляющие Фонд, другой депозитарий.</w:t>
      </w:r>
    </w:p>
    <w:p w:rsidR="001B6F7D" w:rsidRPr="008D6842" w:rsidRDefault="001B6F7D" w:rsidP="001B6F7D">
      <w:pPr>
        <w:widowControl w:val="0"/>
        <w:autoSpaceDE w:val="0"/>
        <w:autoSpaceDN w:val="0"/>
        <w:adjustRightInd w:val="0"/>
        <w:spacing w:before="20" w:line="228" w:lineRule="auto"/>
        <w:ind w:firstLine="567"/>
        <w:jc w:val="both"/>
      </w:pPr>
      <w:r w:rsidRPr="008D6842">
        <w:t xml:space="preserve">11. Полное фирменное наименование лица, осуществляющего ведение реестра владельцев инвестиционных паев Фонда - </w:t>
      </w:r>
      <w:r w:rsidR="007C3088" w:rsidRPr="007C3088">
        <w:rPr>
          <w:b/>
        </w:rPr>
        <w:t>А</w:t>
      </w:r>
      <w:r w:rsidR="009035A2" w:rsidRPr="009035A2">
        <w:rPr>
          <w:b/>
          <w:bCs/>
        </w:rPr>
        <w:t>кционерное общество «Депозитарная компания «РЕГИОН»</w:t>
      </w:r>
      <w:r w:rsidRPr="008D6842">
        <w:t xml:space="preserve"> (далее - Регистратор).</w:t>
      </w:r>
    </w:p>
    <w:p w:rsidR="001B6F7D" w:rsidRPr="008D6842" w:rsidRDefault="001B6F7D" w:rsidP="001B6F7D">
      <w:pPr>
        <w:widowControl w:val="0"/>
        <w:autoSpaceDE w:val="0"/>
        <w:autoSpaceDN w:val="0"/>
        <w:adjustRightInd w:val="0"/>
        <w:spacing w:before="20" w:line="228" w:lineRule="auto"/>
        <w:ind w:firstLine="567"/>
        <w:jc w:val="both"/>
      </w:pPr>
      <w:r w:rsidRPr="008D6842">
        <w:t xml:space="preserve">12. Место нахождения Регистратора - </w:t>
      </w:r>
      <w:r w:rsidR="009035A2" w:rsidRPr="009035A2">
        <w:rPr>
          <w:b/>
          <w:bCs/>
        </w:rPr>
        <w:t xml:space="preserve">Российская Федерация, </w:t>
      </w:r>
      <w:r w:rsidR="0082501B" w:rsidRPr="0082501B">
        <w:rPr>
          <w:b/>
          <w:bCs/>
        </w:rPr>
        <w:t>119021, г. Москва, бульвар Зубовский, д. 11 А,  этаж 7, помещение I, комната 1</w:t>
      </w:r>
      <w:r w:rsidRPr="008D6842">
        <w:t>.</w:t>
      </w:r>
    </w:p>
    <w:p w:rsidR="001B6F7D" w:rsidRPr="008D6842" w:rsidRDefault="001B6F7D" w:rsidP="001B6F7D">
      <w:pPr>
        <w:widowControl w:val="0"/>
        <w:autoSpaceDE w:val="0"/>
        <w:autoSpaceDN w:val="0"/>
        <w:adjustRightInd w:val="0"/>
        <w:spacing w:before="20" w:line="228" w:lineRule="auto"/>
        <w:ind w:firstLine="567"/>
        <w:jc w:val="both"/>
      </w:pPr>
      <w:r w:rsidRPr="008D6842">
        <w:t xml:space="preserve">13. 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9035A2" w:rsidRPr="009035A2">
        <w:t>13 мая 2009 г. № 22-000-0-00088</w:t>
      </w:r>
      <w:r w:rsidRPr="008D6842">
        <w:t xml:space="preserve">, предоставленная Федеральной службой по финансовым рынкам </w:t>
      </w:r>
    </w:p>
    <w:p w:rsidR="003946A6" w:rsidRPr="008D6842" w:rsidRDefault="003946A6" w:rsidP="005D0E8C">
      <w:pPr>
        <w:pStyle w:val="ConsPlusNormal"/>
        <w:ind w:firstLine="540"/>
        <w:jc w:val="both"/>
        <w:rPr>
          <w:rFonts w:ascii="Times New Roman" w:hAnsi="Times New Roman" w:cs="Times New Roman"/>
          <w:sz w:val="24"/>
          <w:szCs w:val="24"/>
        </w:rPr>
      </w:pPr>
      <w:r w:rsidRPr="008D6842">
        <w:rPr>
          <w:rFonts w:ascii="Times New Roman" w:hAnsi="Times New Roman" w:cs="Times New Roman"/>
          <w:sz w:val="24"/>
          <w:szCs w:val="24"/>
        </w:rPr>
        <w:t xml:space="preserve">14. Полное фирменное наименование аудитора Фонда – </w:t>
      </w:r>
      <w:r w:rsidRPr="008D6842">
        <w:rPr>
          <w:rFonts w:ascii="Times New Roman" w:hAnsi="Times New Roman" w:cs="Times New Roman"/>
          <w:b/>
          <w:bCs/>
          <w:sz w:val="24"/>
          <w:szCs w:val="24"/>
        </w:rPr>
        <w:t>Общество с ограниченной ответственностью «Аудиторская компания «Мариллион»</w:t>
      </w:r>
      <w:r w:rsidRPr="008D6842">
        <w:rPr>
          <w:rFonts w:ascii="Times New Roman" w:hAnsi="Times New Roman" w:cs="Times New Roman"/>
          <w:sz w:val="24"/>
          <w:szCs w:val="24"/>
        </w:rPr>
        <w:t xml:space="preserve"> (далее - Аудитор).</w:t>
      </w:r>
    </w:p>
    <w:p w:rsidR="001B6F7D" w:rsidRPr="00AB7689" w:rsidRDefault="001B6F7D" w:rsidP="00D652BD">
      <w:pPr>
        <w:pStyle w:val="ConsPlusNormal"/>
        <w:widowControl/>
        <w:ind w:firstLine="540"/>
        <w:jc w:val="both"/>
        <w:rPr>
          <w:rFonts w:ascii="Times New Roman" w:hAnsi="Times New Roman" w:cs="Times New Roman"/>
          <w:sz w:val="24"/>
          <w:szCs w:val="24"/>
        </w:rPr>
      </w:pPr>
      <w:r w:rsidRPr="008D6842">
        <w:rPr>
          <w:rFonts w:ascii="Times New Roman" w:hAnsi="Times New Roman" w:cs="Times New Roman"/>
          <w:sz w:val="24"/>
          <w:szCs w:val="24"/>
        </w:rPr>
        <w:t xml:space="preserve">15. Место нахождения Аудитора - </w:t>
      </w:r>
      <w:r w:rsidR="007348CB" w:rsidRPr="007348CB">
        <w:rPr>
          <w:rFonts w:ascii="Times New Roman" w:hAnsi="Times New Roman" w:cs="Times New Roman"/>
          <w:sz w:val="24"/>
          <w:szCs w:val="24"/>
        </w:rPr>
        <w:t>Российская Федерация, 129090, Москва, Протопоповский переулок, д. 25, корп. А.</w:t>
      </w:r>
    </w:p>
    <w:p w:rsidR="00D652BD" w:rsidRPr="00AB7689" w:rsidRDefault="00D652BD" w:rsidP="00D652BD">
      <w:pPr>
        <w:pStyle w:val="ConsPlusNormal"/>
        <w:widowControl/>
        <w:ind w:firstLine="540"/>
        <w:jc w:val="both"/>
        <w:rPr>
          <w:rFonts w:ascii="Times New Roman" w:hAnsi="Times New Roman" w:cs="Times New Roman"/>
          <w:sz w:val="24"/>
          <w:szCs w:val="24"/>
        </w:rPr>
      </w:pPr>
      <w:r w:rsidRPr="00AB7689">
        <w:rPr>
          <w:rFonts w:ascii="Times New Roman" w:hAnsi="Times New Roman" w:cs="Times New Roman"/>
          <w:sz w:val="24"/>
          <w:szCs w:val="24"/>
        </w:rPr>
        <w:t xml:space="preserve">16. Полные фирменные наименования юридических лиц, осуществляющих оценку имущества, составляющего </w:t>
      </w:r>
      <w:r w:rsidR="00670444">
        <w:rPr>
          <w:rFonts w:ascii="Times New Roman" w:hAnsi="Times New Roman" w:cs="Times New Roman"/>
          <w:sz w:val="24"/>
          <w:szCs w:val="24"/>
        </w:rPr>
        <w:t>Ф</w:t>
      </w:r>
      <w:r w:rsidRPr="00AB7689">
        <w:rPr>
          <w:rFonts w:ascii="Times New Roman" w:hAnsi="Times New Roman" w:cs="Times New Roman"/>
          <w:sz w:val="24"/>
          <w:szCs w:val="24"/>
        </w:rPr>
        <w:t xml:space="preserve">онд (далее – </w:t>
      </w:r>
      <w:r w:rsidR="00EA7291" w:rsidRPr="00AB7689">
        <w:rPr>
          <w:rFonts w:ascii="Times New Roman" w:hAnsi="Times New Roman" w:cs="Times New Roman"/>
          <w:sz w:val="24"/>
          <w:szCs w:val="24"/>
        </w:rPr>
        <w:t>О</w:t>
      </w:r>
      <w:r w:rsidRPr="00AB7689">
        <w:rPr>
          <w:rFonts w:ascii="Times New Roman" w:hAnsi="Times New Roman" w:cs="Times New Roman"/>
          <w:sz w:val="24"/>
          <w:szCs w:val="24"/>
        </w:rPr>
        <w:t>ценщики):</w:t>
      </w:r>
    </w:p>
    <w:p w:rsidR="0028392C" w:rsidRDefault="00D652BD" w:rsidP="00D652BD">
      <w:pPr>
        <w:pStyle w:val="ConsPlusNormal"/>
        <w:ind w:firstLine="540"/>
        <w:jc w:val="both"/>
        <w:rPr>
          <w:rFonts w:ascii="Times New Roman" w:hAnsi="Times New Roman" w:cs="Times New Roman"/>
          <w:b/>
          <w:bCs/>
          <w:sz w:val="24"/>
          <w:szCs w:val="24"/>
        </w:rPr>
      </w:pPr>
      <w:r w:rsidRPr="008D6842">
        <w:rPr>
          <w:rFonts w:ascii="Times New Roman" w:hAnsi="Times New Roman" w:cs="Times New Roman"/>
          <w:sz w:val="24"/>
          <w:szCs w:val="24"/>
        </w:rPr>
        <w:t>16.</w:t>
      </w:r>
      <w:r w:rsidR="00D86659" w:rsidRPr="008D6842">
        <w:rPr>
          <w:rFonts w:ascii="Times New Roman" w:hAnsi="Times New Roman" w:cs="Times New Roman"/>
          <w:sz w:val="24"/>
          <w:szCs w:val="24"/>
        </w:rPr>
        <w:t>1</w:t>
      </w:r>
      <w:r w:rsidRPr="008D6842">
        <w:rPr>
          <w:rFonts w:ascii="Times New Roman" w:hAnsi="Times New Roman" w:cs="Times New Roman"/>
          <w:sz w:val="24"/>
          <w:szCs w:val="24"/>
        </w:rPr>
        <w:t xml:space="preserve">. </w:t>
      </w:r>
      <w:r w:rsidR="0028392C" w:rsidRPr="0028392C">
        <w:rPr>
          <w:rFonts w:ascii="Times New Roman" w:hAnsi="Times New Roman" w:cs="Times New Roman"/>
          <w:b/>
          <w:bCs/>
          <w:sz w:val="24"/>
          <w:szCs w:val="24"/>
        </w:rPr>
        <w:t>Акционерное общество «2К».</w:t>
      </w:r>
    </w:p>
    <w:p w:rsidR="003128D5" w:rsidRDefault="003128D5" w:rsidP="00D652BD">
      <w:pPr>
        <w:pStyle w:val="ConsPlusNormal"/>
        <w:ind w:firstLine="540"/>
        <w:jc w:val="both"/>
        <w:rPr>
          <w:rFonts w:ascii="Times New Roman" w:hAnsi="Times New Roman" w:cs="Times New Roman"/>
          <w:b/>
          <w:bCs/>
          <w:sz w:val="24"/>
          <w:szCs w:val="24"/>
        </w:rPr>
      </w:pPr>
      <w:r w:rsidRPr="008D6842">
        <w:rPr>
          <w:rFonts w:ascii="Times New Roman" w:hAnsi="Times New Roman" w:cs="Times New Roman"/>
          <w:sz w:val="24"/>
          <w:szCs w:val="24"/>
        </w:rPr>
        <w:t>16.</w:t>
      </w:r>
      <w:r w:rsidR="00D86659" w:rsidRPr="008D6842">
        <w:rPr>
          <w:rFonts w:ascii="Times New Roman" w:hAnsi="Times New Roman" w:cs="Times New Roman"/>
          <w:sz w:val="24"/>
          <w:szCs w:val="24"/>
        </w:rPr>
        <w:t>2</w:t>
      </w:r>
      <w:r w:rsidRPr="008D6842">
        <w:rPr>
          <w:rFonts w:ascii="Times New Roman" w:hAnsi="Times New Roman" w:cs="Times New Roman"/>
          <w:sz w:val="24"/>
          <w:szCs w:val="24"/>
        </w:rPr>
        <w:t xml:space="preserve">.  </w:t>
      </w:r>
      <w:r w:rsidRPr="008D6842">
        <w:rPr>
          <w:rFonts w:ascii="Times New Roman" w:hAnsi="Times New Roman" w:cs="Times New Roman"/>
          <w:b/>
          <w:bCs/>
          <w:sz w:val="24"/>
          <w:szCs w:val="24"/>
        </w:rPr>
        <w:t xml:space="preserve">Общество с ограниченной ответственностью </w:t>
      </w:r>
      <w:r w:rsidR="008753D0" w:rsidRPr="008D6842">
        <w:rPr>
          <w:rFonts w:ascii="Times New Roman" w:hAnsi="Times New Roman" w:cs="Times New Roman"/>
          <w:b/>
          <w:bCs/>
          <w:sz w:val="24"/>
          <w:szCs w:val="24"/>
        </w:rPr>
        <w:t xml:space="preserve"> </w:t>
      </w:r>
      <w:r w:rsidR="001C14A7">
        <w:rPr>
          <w:rFonts w:ascii="Times New Roman" w:hAnsi="Times New Roman" w:cs="Times New Roman"/>
          <w:b/>
          <w:bCs/>
          <w:sz w:val="24"/>
          <w:szCs w:val="24"/>
        </w:rPr>
        <w:t>«</w:t>
      </w:r>
      <w:r w:rsidR="00FD643A">
        <w:rPr>
          <w:rFonts w:ascii="Times New Roman" w:hAnsi="Times New Roman" w:cs="Times New Roman"/>
          <w:b/>
          <w:bCs/>
          <w:sz w:val="24"/>
          <w:szCs w:val="24"/>
        </w:rPr>
        <w:t xml:space="preserve">Центр правовой </w:t>
      </w:r>
      <w:r w:rsidR="00FD6006">
        <w:rPr>
          <w:rFonts w:ascii="Times New Roman" w:hAnsi="Times New Roman" w:cs="Times New Roman"/>
          <w:b/>
          <w:bCs/>
          <w:sz w:val="24"/>
          <w:szCs w:val="24"/>
        </w:rPr>
        <w:t>Э</w:t>
      </w:r>
      <w:r w:rsidR="00FD643A">
        <w:rPr>
          <w:rFonts w:ascii="Times New Roman" w:hAnsi="Times New Roman" w:cs="Times New Roman"/>
          <w:b/>
          <w:bCs/>
          <w:sz w:val="24"/>
          <w:szCs w:val="24"/>
        </w:rPr>
        <w:t xml:space="preserve">кспертизы и </w:t>
      </w:r>
      <w:r w:rsidR="00FD6006">
        <w:rPr>
          <w:rFonts w:ascii="Times New Roman" w:hAnsi="Times New Roman" w:cs="Times New Roman"/>
          <w:b/>
          <w:bCs/>
          <w:sz w:val="24"/>
          <w:szCs w:val="24"/>
        </w:rPr>
        <w:t>О</w:t>
      </w:r>
      <w:r w:rsidR="00FD643A">
        <w:rPr>
          <w:rFonts w:ascii="Times New Roman" w:hAnsi="Times New Roman" w:cs="Times New Roman"/>
          <w:b/>
          <w:bCs/>
          <w:sz w:val="24"/>
          <w:szCs w:val="24"/>
        </w:rPr>
        <w:t>ценки «Профессионал</w:t>
      </w:r>
      <w:r w:rsidR="001C14A7">
        <w:rPr>
          <w:rFonts w:ascii="Times New Roman" w:hAnsi="Times New Roman" w:cs="Times New Roman"/>
          <w:b/>
          <w:bCs/>
          <w:sz w:val="24"/>
          <w:szCs w:val="24"/>
        </w:rPr>
        <w:t>»</w:t>
      </w:r>
      <w:r w:rsidR="008753D0" w:rsidRPr="008D6842">
        <w:rPr>
          <w:rFonts w:ascii="Times New Roman" w:hAnsi="Times New Roman" w:cs="Times New Roman"/>
          <w:b/>
          <w:bCs/>
          <w:sz w:val="24"/>
          <w:szCs w:val="24"/>
        </w:rPr>
        <w:t>.</w:t>
      </w:r>
    </w:p>
    <w:p w:rsidR="0028392C" w:rsidRDefault="00D1261F" w:rsidP="00D652BD">
      <w:pPr>
        <w:pStyle w:val="ConsPlusNormal"/>
        <w:ind w:firstLine="540"/>
        <w:jc w:val="both"/>
        <w:rPr>
          <w:rFonts w:ascii="Times New Roman" w:hAnsi="Times New Roman" w:cs="Times New Roman"/>
          <w:b/>
          <w:bCs/>
          <w:sz w:val="24"/>
          <w:szCs w:val="24"/>
        </w:rPr>
      </w:pPr>
      <w:r w:rsidRPr="00FD6006">
        <w:rPr>
          <w:rFonts w:ascii="Times New Roman" w:hAnsi="Times New Roman" w:cs="Times New Roman"/>
          <w:sz w:val="24"/>
          <w:szCs w:val="24"/>
        </w:rPr>
        <w:t>16.3.</w:t>
      </w:r>
      <w:r w:rsidR="00FD6006">
        <w:rPr>
          <w:rFonts w:ascii="Times New Roman" w:hAnsi="Times New Roman" w:cs="Times New Roman"/>
          <w:sz w:val="24"/>
          <w:szCs w:val="24"/>
        </w:rPr>
        <w:t xml:space="preserve"> </w:t>
      </w:r>
      <w:r w:rsidR="0028392C" w:rsidRPr="0028392C">
        <w:rPr>
          <w:rFonts w:ascii="Times New Roman" w:hAnsi="Times New Roman" w:cs="Times New Roman"/>
          <w:b/>
          <w:bCs/>
          <w:sz w:val="24"/>
          <w:szCs w:val="24"/>
        </w:rPr>
        <w:t>ОБЩЕСТВО С ОГРАНИЧЕННОЙ ОТВЕТСТВЕН</w:t>
      </w:r>
      <w:r w:rsidR="0028392C">
        <w:rPr>
          <w:rFonts w:ascii="Times New Roman" w:hAnsi="Times New Roman" w:cs="Times New Roman"/>
          <w:b/>
          <w:bCs/>
          <w:sz w:val="24"/>
          <w:szCs w:val="24"/>
        </w:rPr>
        <w:t>НОСТЬЮ «ЦЕНТР ОЦЕНКИ ИМУЩЕСТВА»;</w:t>
      </w:r>
    </w:p>
    <w:p w:rsidR="00DC5963" w:rsidRPr="00FD6006" w:rsidRDefault="00DC5963" w:rsidP="00D652BD">
      <w:pPr>
        <w:pStyle w:val="ConsPlusNormal"/>
        <w:ind w:firstLine="540"/>
        <w:jc w:val="both"/>
        <w:rPr>
          <w:rFonts w:ascii="Times New Roman" w:hAnsi="Times New Roman" w:cs="Times New Roman"/>
          <w:b/>
          <w:bCs/>
          <w:sz w:val="24"/>
          <w:szCs w:val="24"/>
        </w:rPr>
      </w:pPr>
      <w:r w:rsidRPr="00DC5963">
        <w:rPr>
          <w:rFonts w:ascii="Times New Roman" w:hAnsi="Times New Roman" w:cs="Times New Roman"/>
          <w:bCs/>
          <w:sz w:val="24"/>
          <w:szCs w:val="24"/>
        </w:rPr>
        <w:t>16.4.</w:t>
      </w:r>
      <w:r w:rsidRPr="00DC5963">
        <w:rPr>
          <w:rFonts w:ascii="Times New Roman" w:hAnsi="Times New Roman" w:cs="Times New Roman"/>
          <w:b/>
          <w:bCs/>
          <w:sz w:val="24"/>
          <w:szCs w:val="24"/>
        </w:rPr>
        <w:t xml:space="preserve"> Общество с ограниченной ответственностью «Центр оценки инвестиций».</w:t>
      </w:r>
    </w:p>
    <w:p w:rsidR="00D652BD" w:rsidRPr="008D6842" w:rsidRDefault="00D652BD" w:rsidP="00D652BD">
      <w:pPr>
        <w:pStyle w:val="ConsPlusNormal"/>
        <w:widowControl/>
        <w:ind w:firstLine="540"/>
        <w:jc w:val="both"/>
        <w:rPr>
          <w:rFonts w:ascii="Times New Roman" w:hAnsi="Times New Roman" w:cs="Times New Roman"/>
          <w:sz w:val="24"/>
          <w:szCs w:val="24"/>
        </w:rPr>
      </w:pPr>
      <w:r w:rsidRPr="008D6842">
        <w:rPr>
          <w:rFonts w:ascii="Times New Roman" w:hAnsi="Times New Roman" w:cs="Times New Roman"/>
          <w:sz w:val="24"/>
          <w:szCs w:val="24"/>
        </w:rPr>
        <w:t xml:space="preserve">17. Места нахождения </w:t>
      </w:r>
      <w:r w:rsidR="00EA7291" w:rsidRPr="008D6842">
        <w:rPr>
          <w:rFonts w:ascii="Times New Roman" w:hAnsi="Times New Roman" w:cs="Times New Roman"/>
          <w:sz w:val="24"/>
          <w:szCs w:val="24"/>
        </w:rPr>
        <w:t>О</w:t>
      </w:r>
      <w:r w:rsidRPr="008D6842">
        <w:rPr>
          <w:rFonts w:ascii="Times New Roman" w:hAnsi="Times New Roman" w:cs="Times New Roman"/>
          <w:sz w:val="24"/>
          <w:szCs w:val="24"/>
        </w:rPr>
        <w:t>ценщиков:</w:t>
      </w:r>
    </w:p>
    <w:p w:rsidR="00D652BD" w:rsidRPr="008D6842" w:rsidRDefault="00D652BD" w:rsidP="00D652BD">
      <w:pPr>
        <w:pStyle w:val="ConsPlusNormal"/>
        <w:ind w:firstLine="540"/>
        <w:jc w:val="both"/>
        <w:rPr>
          <w:rFonts w:ascii="Times New Roman" w:hAnsi="Times New Roman" w:cs="Times New Roman"/>
          <w:sz w:val="24"/>
          <w:szCs w:val="24"/>
        </w:rPr>
      </w:pPr>
      <w:r w:rsidRPr="008D6842">
        <w:rPr>
          <w:rFonts w:ascii="Times New Roman" w:hAnsi="Times New Roman" w:cs="Times New Roman"/>
          <w:sz w:val="24"/>
          <w:szCs w:val="24"/>
        </w:rPr>
        <w:t>17.</w:t>
      </w:r>
      <w:r w:rsidR="00D86659" w:rsidRPr="008D6842">
        <w:rPr>
          <w:rFonts w:ascii="Times New Roman" w:hAnsi="Times New Roman" w:cs="Times New Roman"/>
          <w:sz w:val="24"/>
          <w:szCs w:val="24"/>
        </w:rPr>
        <w:t>1</w:t>
      </w:r>
      <w:r w:rsidRPr="008D6842">
        <w:rPr>
          <w:rFonts w:ascii="Times New Roman" w:hAnsi="Times New Roman" w:cs="Times New Roman"/>
          <w:sz w:val="24"/>
          <w:szCs w:val="24"/>
        </w:rPr>
        <w:t xml:space="preserve">. </w:t>
      </w:r>
      <w:r w:rsidR="0028392C" w:rsidRPr="0028392C">
        <w:rPr>
          <w:rFonts w:ascii="Times New Roman" w:hAnsi="Times New Roman" w:cs="Times New Roman"/>
          <w:sz w:val="24"/>
          <w:szCs w:val="24"/>
        </w:rPr>
        <w:t>Акционерное общество «2К» - Российская Федерация, 127055, г. Москва, ул. Бутырский Вал, д. 68/70, стр. 2</w:t>
      </w:r>
      <w:r w:rsidR="00176595">
        <w:rPr>
          <w:rFonts w:ascii="Times New Roman" w:hAnsi="Times New Roman" w:cs="Times New Roman"/>
          <w:sz w:val="24"/>
          <w:szCs w:val="24"/>
        </w:rPr>
        <w:t xml:space="preserve">, </w:t>
      </w:r>
      <w:r w:rsidR="00176595" w:rsidRPr="00176595">
        <w:rPr>
          <w:rFonts w:ascii="Times New Roman" w:hAnsi="Times New Roman" w:cs="Times New Roman"/>
          <w:b/>
          <w:sz w:val="24"/>
          <w:szCs w:val="24"/>
        </w:rPr>
        <w:t>этаж 6, помещение I, комната 4</w:t>
      </w:r>
      <w:r w:rsidR="0028392C" w:rsidRPr="0028392C">
        <w:rPr>
          <w:rFonts w:ascii="Times New Roman" w:hAnsi="Times New Roman" w:cs="Times New Roman"/>
          <w:sz w:val="24"/>
          <w:szCs w:val="24"/>
        </w:rPr>
        <w:t>.</w:t>
      </w:r>
    </w:p>
    <w:p w:rsidR="003128D5" w:rsidRDefault="00D86659" w:rsidP="003128D5">
      <w:pPr>
        <w:pStyle w:val="ConsPlusNormal"/>
        <w:ind w:firstLine="540"/>
        <w:jc w:val="both"/>
        <w:rPr>
          <w:rFonts w:ascii="Times New Roman" w:hAnsi="Times New Roman" w:cs="Times New Roman"/>
          <w:sz w:val="24"/>
          <w:szCs w:val="24"/>
        </w:rPr>
      </w:pPr>
      <w:r w:rsidRPr="008D6842">
        <w:rPr>
          <w:rFonts w:ascii="Times New Roman" w:hAnsi="Times New Roman" w:cs="Times New Roman"/>
          <w:sz w:val="24"/>
          <w:szCs w:val="24"/>
        </w:rPr>
        <w:t>17.2</w:t>
      </w:r>
      <w:r w:rsidR="003128D5" w:rsidRPr="00FD643A">
        <w:rPr>
          <w:rFonts w:ascii="Times New Roman" w:hAnsi="Times New Roman" w:cs="Times New Roman"/>
          <w:sz w:val="24"/>
          <w:szCs w:val="24"/>
        </w:rPr>
        <w:t>.</w:t>
      </w:r>
      <w:r w:rsidR="00FD643A" w:rsidRPr="00FD643A">
        <w:rPr>
          <w:rFonts w:ascii="Times New Roman" w:hAnsi="Times New Roman" w:cs="Times New Roman"/>
          <w:sz w:val="24"/>
          <w:szCs w:val="24"/>
        </w:rPr>
        <w:t xml:space="preserve"> Общество с ограниченной ответственностью  «Центр правовой </w:t>
      </w:r>
      <w:r w:rsidR="00FD6006">
        <w:rPr>
          <w:rFonts w:ascii="Times New Roman" w:hAnsi="Times New Roman" w:cs="Times New Roman"/>
          <w:sz w:val="24"/>
          <w:szCs w:val="24"/>
        </w:rPr>
        <w:t>Э</w:t>
      </w:r>
      <w:r w:rsidR="00FD643A" w:rsidRPr="00FD643A">
        <w:rPr>
          <w:rFonts w:ascii="Times New Roman" w:hAnsi="Times New Roman" w:cs="Times New Roman"/>
          <w:sz w:val="24"/>
          <w:szCs w:val="24"/>
        </w:rPr>
        <w:t xml:space="preserve">кспертизы и </w:t>
      </w:r>
      <w:r w:rsidR="00FD6006">
        <w:rPr>
          <w:rFonts w:ascii="Times New Roman" w:hAnsi="Times New Roman" w:cs="Times New Roman"/>
          <w:sz w:val="24"/>
          <w:szCs w:val="24"/>
        </w:rPr>
        <w:t>О</w:t>
      </w:r>
      <w:r w:rsidR="00FD643A" w:rsidRPr="00FD643A">
        <w:rPr>
          <w:rFonts w:ascii="Times New Roman" w:hAnsi="Times New Roman" w:cs="Times New Roman"/>
          <w:sz w:val="24"/>
          <w:szCs w:val="24"/>
        </w:rPr>
        <w:t xml:space="preserve">ценки «Профессионал» - </w:t>
      </w:r>
      <w:r w:rsidR="003128D5" w:rsidRPr="00FD643A">
        <w:rPr>
          <w:rFonts w:ascii="Times New Roman" w:hAnsi="Times New Roman" w:cs="Times New Roman"/>
          <w:sz w:val="24"/>
          <w:szCs w:val="24"/>
        </w:rPr>
        <w:t xml:space="preserve"> </w:t>
      </w:r>
      <w:r w:rsidR="00FD643A" w:rsidRPr="008D6842">
        <w:rPr>
          <w:rFonts w:ascii="Times New Roman" w:hAnsi="Times New Roman" w:cs="Times New Roman"/>
          <w:sz w:val="24"/>
          <w:szCs w:val="24"/>
        </w:rPr>
        <w:t xml:space="preserve">Российская Федерация, </w:t>
      </w:r>
      <w:smartTag w:uri="urn:schemas-microsoft-com:office:smarttags" w:element="metricconverter">
        <w:smartTagPr>
          <w:attr w:name="ProductID" w:val="115516, г"/>
        </w:smartTagPr>
        <w:r w:rsidR="00FD6006">
          <w:rPr>
            <w:rFonts w:ascii="Times New Roman" w:hAnsi="Times New Roman" w:cs="Times New Roman"/>
            <w:sz w:val="24"/>
            <w:szCs w:val="24"/>
          </w:rPr>
          <w:t>115516, г</w:t>
        </w:r>
      </w:smartTag>
      <w:r w:rsidR="00FD6006">
        <w:rPr>
          <w:rFonts w:ascii="Times New Roman" w:hAnsi="Times New Roman" w:cs="Times New Roman"/>
          <w:sz w:val="24"/>
          <w:szCs w:val="24"/>
        </w:rPr>
        <w:t>. Москва, ул. Бакинская, д.23.</w:t>
      </w:r>
    </w:p>
    <w:p w:rsidR="00896988" w:rsidRDefault="00D1261F" w:rsidP="004A178F">
      <w:pPr>
        <w:ind w:firstLine="540"/>
        <w:jc w:val="both"/>
        <w:rPr>
          <w:b/>
          <w:color w:val="FF0000"/>
        </w:rPr>
      </w:pPr>
      <w:r>
        <w:t>17.3.</w:t>
      </w:r>
      <w:r w:rsidR="00FD6006">
        <w:t xml:space="preserve"> </w:t>
      </w:r>
      <w:r w:rsidR="0028392C" w:rsidRPr="0028392C">
        <w:t xml:space="preserve">ОБЩЕСТВО С ОГРАНИЧЕННОЙ ОТВЕТСТВЕННОСТЬЮ «ЦЕНТР ОЦЕНКИ ИМУЩЕСТВА» - Российская Федерация, 119017, г. Москва, </w:t>
      </w:r>
      <w:proofErr w:type="spellStart"/>
      <w:r w:rsidR="0028392C" w:rsidRPr="0028392C">
        <w:t>Кадашевская</w:t>
      </w:r>
      <w:proofErr w:type="spellEnd"/>
      <w:r w:rsidR="0028392C" w:rsidRPr="0028392C">
        <w:t xml:space="preserve"> набережная, д. 6/1/2, стр. 3</w:t>
      </w:r>
      <w:r w:rsidR="004A178F">
        <w:t xml:space="preserve">, </w:t>
      </w:r>
      <w:r w:rsidR="004A178F" w:rsidRPr="004A178F">
        <w:rPr>
          <w:b/>
        </w:rPr>
        <w:t>кабинет 36</w:t>
      </w:r>
      <w:r w:rsidR="0028392C" w:rsidRPr="0028392C">
        <w:t>.</w:t>
      </w:r>
      <w:r w:rsidR="00896988">
        <w:t xml:space="preserve"> </w:t>
      </w:r>
    </w:p>
    <w:p w:rsidR="00D1261F" w:rsidRDefault="00D1261F" w:rsidP="009601E6">
      <w:pPr>
        <w:pStyle w:val="ConsPlusNormal"/>
        <w:ind w:firstLine="540"/>
        <w:jc w:val="both"/>
        <w:rPr>
          <w:rFonts w:ascii="Times New Roman" w:hAnsi="Times New Roman" w:cs="Times New Roman"/>
          <w:sz w:val="24"/>
          <w:szCs w:val="24"/>
        </w:rPr>
      </w:pPr>
    </w:p>
    <w:p w:rsidR="00DC5963" w:rsidRPr="00FD6006" w:rsidRDefault="00DC5963" w:rsidP="003128D5">
      <w:pPr>
        <w:pStyle w:val="ConsPlusNormal"/>
        <w:ind w:firstLine="540"/>
        <w:jc w:val="both"/>
        <w:rPr>
          <w:rFonts w:ascii="Times New Roman" w:hAnsi="Times New Roman" w:cs="Times New Roman"/>
          <w:sz w:val="24"/>
          <w:szCs w:val="24"/>
        </w:rPr>
      </w:pPr>
      <w:r w:rsidRPr="00DC5963">
        <w:rPr>
          <w:rFonts w:ascii="Times New Roman" w:hAnsi="Times New Roman" w:cs="Times New Roman"/>
          <w:sz w:val="24"/>
          <w:szCs w:val="24"/>
        </w:rPr>
        <w:lastRenderedPageBreak/>
        <w:t>17.4. Общество с ограниченной ответственностью «Центр оценки инвестиций» - 141090, Московская область, г. Королев, микрорайон Юбилейный, ул. Ленинская, д. 12, пом. 019</w:t>
      </w:r>
      <w:r>
        <w:rPr>
          <w:rFonts w:ascii="Times New Roman" w:hAnsi="Times New Roman" w:cs="Times New Roman"/>
          <w:sz w:val="24"/>
          <w:szCs w:val="24"/>
        </w:rPr>
        <w:t>.</w:t>
      </w:r>
    </w:p>
    <w:p w:rsidR="00D652BD" w:rsidRPr="00AB7689" w:rsidRDefault="00D652BD" w:rsidP="00D652BD">
      <w:pPr>
        <w:widowControl w:val="0"/>
        <w:autoSpaceDE w:val="0"/>
        <w:autoSpaceDN w:val="0"/>
        <w:adjustRightInd w:val="0"/>
        <w:spacing w:before="20" w:line="228" w:lineRule="auto"/>
        <w:ind w:firstLine="567"/>
        <w:jc w:val="both"/>
      </w:pPr>
      <w:r w:rsidRPr="00AB7689">
        <w:t>18. Настоящие Правила определяют условия доверительного управления Фондом.</w:t>
      </w:r>
    </w:p>
    <w:p w:rsidR="00D652BD" w:rsidRPr="00AB7689" w:rsidRDefault="00D652BD" w:rsidP="00D652BD">
      <w:pPr>
        <w:widowControl w:val="0"/>
        <w:autoSpaceDE w:val="0"/>
        <w:autoSpaceDN w:val="0"/>
        <w:adjustRightInd w:val="0"/>
        <w:spacing w:before="20" w:line="228" w:lineRule="auto"/>
        <w:ind w:firstLine="567"/>
        <w:jc w:val="both"/>
      </w:pPr>
      <w:r w:rsidRPr="00AB7689">
        <w:t>Учредитель доверительного управления передает имущество в доверительное управление Управляющей компании для объединения этого имущества с имуществом иных учредителей доверительного управления и включения его в состав Фонда на определенный срок, а Управляющая компания обязуется осуществлять управление имуществом в интересах учредителя доверительного управления.</w:t>
      </w:r>
    </w:p>
    <w:p w:rsidR="00D652BD" w:rsidRPr="00AB7689" w:rsidRDefault="00D652BD" w:rsidP="00D652BD">
      <w:pPr>
        <w:widowControl w:val="0"/>
        <w:autoSpaceDE w:val="0"/>
        <w:autoSpaceDN w:val="0"/>
        <w:adjustRightInd w:val="0"/>
        <w:spacing w:before="20" w:line="228" w:lineRule="auto"/>
        <w:ind w:firstLine="567"/>
        <w:jc w:val="both"/>
      </w:pPr>
      <w:r w:rsidRPr="00AB7689">
        <w:t>Присоединение к договору доверительного управления Фондом осуществляется путем приобретения инвестиционных паев Фонда (далее – инвестиционные паи), выдаваемых Управляющей компанией.</w:t>
      </w:r>
    </w:p>
    <w:p w:rsidR="00D652BD" w:rsidRPr="00AB7689" w:rsidRDefault="00D652BD" w:rsidP="00D652BD">
      <w:pPr>
        <w:widowControl w:val="0"/>
        <w:autoSpaceDE w:val="0"/>
        <w:autoSpaceDN w:val="0"/>
        <w:adjustRightInd w:val="0"/>
        <w:spacing w:before="20" w:line="228" w:lineRule="auto"/>
        <w:ind w:firstLine="567"/>
        <w:jc w:val="both"/>
      </w:pPr>
      <w:r w:rsidRPr="00AB7689">
        <w:t>19. 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p>
    <w:p w:rsidR="00D652BD" w:rsidRPr="00AB7689" w:rsidRDefault="00D652BD" w:rsidP="00D652BD">
      <w:pPr>
        <w:widowControl w:val="0"/>
        <w:autoSpaceDE w:val="0"/>
        <w:autoSpaceDN w:val="0"/>
        <w:adjustRightInd w:val="0"/>
        <w:spacing w:before="20" w:line="228" w:lineRule="auto"/>
        <w:ind w:firstLine="567"/>
        <w:jc w:val="both"/>
      </w:pPr>
      <w:r w:rsidRPr="00AB7689">
        <w:t>Присоединение к договору доверительного управления Фондом означает отказ владельцев инвестиционных паев от осуществления преимущественного права приобретения доли в праве собственности на имущество, составляющее Фонд.</w:t>
      </w:r>
    </w:p>
    <w:p w:rsidR="00D652BD" w:rsidRPr="00AB7689" w:rsidRDefault="00D652BD" w:rsidP="00D652BD">
      <w:pPr>
        <w:widowControl w:val="0"/>
        <w:autoSpaceDE w:val="0"/>
        <w:autoSpaceDN w:val="0"/>
        <w:adjustRightInd w:val="0"/>
        <w:spacing w:before="20" w:line="228" w:lineRule="auto"/>
        <w:ind w:firstLine="567"/>
        <w:jc w:val="both"/>
      </w:pPr>
      <w:r w:rsidRPr="00AB7689">
        <w:t>20. Владельцы инвестиционных паев несут риск убытков, связанных с изменением рыночной стоимости имущества, составляющего Фонд.</w:t>
      </w:r>
    </w:p>
    <w:p w:rsidR="00D652BD" w:rsidRPr="00AB7689" w:rsidRDefault="00D652BD" w:rsidP="00D652BD">
      <w:pPr>
        <w:widowControl w:val="0"/>
        <w:autoSpaceDE w:val="0"/>
        <w:autoSpaceDN w:val="0"/>
        <w:adjustRightInd w:val="0"/>
        <w:spacing w:before="20" w:line="228" w:lineRule="auto"/>
        <w:ind w:firstLine="567"/>
        <w:jc w:val="both"/>
        <w:rPr>
          <w:color w:val="FF0000"/>
        </w:rPr>
      </w:pPr>
      <w:r w:rsidRPr="00AB7689">
        <w:t>21. Формирование Фонда начинается</w:t>
      </w:r>
      <w:r w:rsidRPr="00AB7689">
        <w:rPr>
          <w:b/>
          <w:bCs/>
        </w:rPr>
        <w:t xml:space="preserve"> </w:t>
      </w:r>
      <w:r w:rsidR="00F83012" w:rsidRPr="00AB7689">
        <w:t>по истечении</w:t>
      </w:r>
      <w:r w:rsidR="00684E0C" w:rsidRPr="00AB7689">
        <w:t xml:space="preserve"> </w:t>
      </w:r>
      <w:r w:rsidR="00684E0C" w:rsidRPr="003A6402">
        <w:rPr>
          <w:b/>
        </w:rPr>
        <w:t>1</w:t>
      </w:r>
      <w:r w:rsidR="003A6402" w:rsidRPr="003A6402">
        <w:rPr>
          <w:b/>
        </w:rPr>
        <w:t>0</w:t>
      </w:r>
      <w:r w:rsidR="00684E0C" w:rsidRPr="003A6402">
        <w:rPr>
          <w:b/>
        </w:rPr>
        <w:t xml:space="preserve"> </w:t>
      </w:r>
      <w:r w:rsidR="001C14A7" w:rsidRPr="003A6402">
        <w:rPr>
          <w:b/>
        </w:rPr>
        <w:t>(</w:t>
      </w:r>
      <w:r w:rsidR="003A6402">
        <w:rPr>
          <w:b/>
        </w:rPr>
        <w:t>Десяти</w:t>
      </w:r>
      <w:r w:rsidR="001C14A7">
        <w:t xml:space="preserve">) </w:t>
      </w:r>
      <w:r w:rsidR="00684E0C" w:rsidRPr="008D6842">
        <w:t>рабочих</w:t>
      </w:r>
      <w:r w:rsidR="00684E0C" w:rsidRPr="00AB7689">
        <w:t xml:space="preserve"> дней с даты регистрации </w:t>
      </w:r>
      <w:r w:rsidR="00671607">
        <w:t>настоящих П</w:t>
      </w:r>
      <w:r w:rsidR="00684E0C" w:rsidRPr="00AB7689">
        <w:t>равил.</w:t>
      </w:r>
      <w:r w:rsidRPr="00AB7689">
        <w:t xml:space="preserve"> </w:t>
      </w:r>
    </w:p>
    <w:p w:rsidR="005D0E8C" w:rsidRPr="00AB7689" w:rsidRDefault="005D0E8C" w:rsidP="00D652BD">
      <w:pPr>
        <w:widowControl w:val="0"/>
        <w:autoSpaceDE w:val="0"/>
        <w:autoSpaceDN w:val="0"/>
        <w:adjustRightInd w:val="0"/>
        <w:spacing w:before="20" w:line="228" w:lineRule="auto"/>
        <w:ind w:firstLine="567"/>
        <w:jc w:val="both"/>
      </w:pPr>
      <w:r w:rsidRPr="00AB7689">
        <w:t xml:space="preserve">Срок формирования Фонда </w:t>
      </w:r>
      <w:r w:rsidR="00671607">
        <w:t>составляет</w:t>
      </w:r>
      <w:r w:rsidRPr="00AB7689">
        <w:t xml:space="preserve"> </w:t>
      </w:r>
      <w:r w:rsidR="00CA6CAC" w:rsidRPr="003A6402">
        <w:rPr>
          <w:b/>
        </w:rPr>
        <w:t>6</w:t>
      </w:r>
      <w:r w:rsidR="00CD4344" w:rsidRPr="003A6402">
        <w:rPr>
          <w:b/>
        </w:rPr>
        <w:t xml:space="preserve"> (</w:t>
      </w:r>
      <w:r w:rsidR="00CA6CAC" w:rsidRPr="003A6402">
        <w:rPr>
          <w:b/>
        </w:rPr>
        <w:t>Шест</w:t>
      </w:r>
      <w:r w:rsidR="00671607" w:rsidRPr="003A6402">
        <w:rPr>
          <w:b/>
        </w:rPr>
        <w:t>ь</w:t>
      </w:r>
      <w:r w:rsidR="00CD4344" w:rsidRPr="003A6402">
        <w:rPr>
          <w:b/>
        </w:rPr>
        <w:t>)</w:t>
      </w:r>
      <w:r w:rsidRPr="00AB7689">
        <w:t xml:space="preserve"> месяцев после начала формирования Фонда.</w:t>
      </w:r>
    </w:p>
    <w:p w:rsidR="00D652BD" w:rsidRPr="00AB7689" w:rsidRDefault="00D652BD" w:rsidP="00D652BD">
      <w:pPr>
        <w:widowControl w:val="0"/>
        <w:autoSpaceDE w:val="0"/>
        <w:autoSpaceDN w:val="0"/>
        <w:adjustRightInd w:val="0"/>
        <w:spacing w:before="20" w:line="228" w:lineRule="auto"/>
        <w:ind w:firstLine="567"/>
        <w:jc w:val="both"/>
      </w:pPr>
      <w:r w:rsidRPr="00AB7689">
        <w:t xml:space="preserve">Стоимость имущества, передаваемого в оплату инвестиционных паев, необходимая для завершения (окончания) формирования Фонда – </w:t>
      </w:r>
      <w:r w:rsidR="003A6402">
        <w:rPr>
          <w:b/>
          <w:bCs/>
        </w:rPr>
        <w:t>25</w:t>
      </w:r>
      <w:r w:rsidRPr="003B2DF0">
        <w:rPr>
          <w:b/>
          <w:bCs/>
        </w:rPr>
        <w:t> 000 000 (</w:t>
      </w:r>
      <w:r w:rsidR="003A6402">
        <w:rPr>
          <w:b/>
          <w:bCs/>
        </w:rPr>
        <w:t>Двадцать пять</w:t>
      </w:r>
      <w:r w:rsidR="00D77B4B">
        <w:rPr>
          <w:b/>
          <w:bCs/>
        </w:rPr>
        <w:t xml:space="preserve"> миллионов</w:t>
      </w:r>
      <w:r w:rsidRPr="003B2DF0">
        <w:rPr>
          <w:b/>
          <w:bCs/>
        </w:rPr>
        <w:t>)</w:t>
      </w:r>
      <w:r w:rsidRPr="004D1E5D">
        <w:t xml:space="preserve"> рублей</w:t>
      </w:r>
      <w:r w:rsidRPr="00AB7689">
        <w:t xml:space="preserve">. </w:t>
      </w:r>
    </w:p>
    <w:p w:rsidR="00D652BD" w:rsidRPr="00AB7689" w:rsidRDefault="00D652BD" w:rsidP="00D652BD">
      <w:pPr>
        <w:widowControl w:val="0"/>
        <w:autoSpaceDE w:val="0"/>
        <w:autoSpaceDN w:val="0"/>
        <w:adjustRightInd w:val="0"/>
        <w:spacing w:before="20" w:line="228" w:lineRule="auto"/>
        <w:ind w:firstLine="567"/>
        <w:jc w:val="both"/>
      </w:pPr>
      <w:r w:rsidRPr="00AB7689">
        <w:t>Датой завершения (окончания) формирования Фонда является дата регистрации изменений, которые вносятся в настоящие Правила, в части, касающейся количества выданных инвестиционных паев.</w:t>
      </w:r>
    </w:p>
    <w:p w:rsidR="00B54496" w:rsidRPr="00865719" w:rsidRDefault="00D652BD" w:rsidP="00865719">
      <w:pPr>
        <w:widowControl w:val="0"/>
        <w:autoSpaceDE w:val="0"/>
        <w:autoSpaceDN w:val="0"/>
        <w:adjustRightInd w:val="0"/>
        <w:spacing w:before="20" w:line="228" w:lineRule="auto"/>
        <w:ind w:firstLine="567"/>
        <w:jc w:val="both"/>
        <w:rPr>
          <w:b/>
          <w:bCs/>
          <w:color w:val="FF0000"/>
        </w:rPr>
      </w:pPr>
      <w:r w:rsidRPr="00AB7689">
        <w:t xml:space="preserve">22. Дата окончания срока действия договора доверительного управления Фондом – </w:t>
      </w:r>
      <w:r w:rsidR="003A6402">
        <w:rPr>
          <w:b/>
          <w:bCs/>
        </w:rPr>
        <w:t>30</w:t>
      </w:r>
      <w:r w:rsidRPr="004D1E5D">
        <w:rPr>
          <w:b/>
          <w:bCs/>
          <w:highlight w:val="red"/>
        </w:rPr>
        <w:t xml:space="preserve"> </w:t>
      </w:r>
      <w:r w:rsidR="003A6402">
        <w:rPr>
          <w:b/>
          <w:bCs/>
        </w:rPr>
        <w:t>января</w:t>
      </w:r>
      <w:r w:rsidR="00D1261F" w:rsidRPr="004D1E5D">
        <w:rPr>
          <w:b/>
          <w:bCs/>
        </w:rPr>
        <w:t xml:space="preserve"> </w:t>
      </w:r>
      <w:r w:rsidR="003A6402">
        <w:rPr>
          <w:b/>
          <w:bCs/>
        </w:rPr>
        <w:t>20</w:t>
      </w:r>
      <w:r w:rsidR="0025017E">
        <w:rPr>
          <w:b/>
          <w:bCs/>
        </w:rPr>
        <w:t>24</w:t>
      </w:r>
      <w:r w:rsidRPr="004D1E5D">
        <w:rPr>
          <w:b/>
          <w:bCs/>
        </w:rPr>
        <w:t xml:space="preserve"> года.</w:t>
      </w:r>
      <w:r w:rsidR="00684E0C" w:rsidRPr="00AB7689">
        <w:rPr>
          <w:b/>
          <w:bCs/>
          <w:color w:val="FF0000"/>
        </w:rPr>
        <w:t xml:space="preserve"> </w:t>
      </w:r>
    </w:p>
    <w:p w:rsidR="00865719" w:rsidRPr="00865719" w:rsidRDefault="00865719" w:rsidP="00865719">
      <w:pPr>
        <w:widowControl w:val="0"/>
        <w:autoSpaceDE w:val="0"/>
        <w:autoSpaceDN w:val="0"/>
        <w:adjustRightInd w:val="0"/>
        <w:spacing w:before="20" w:line="228" w:lineRule="auto"/>
        <w:ind w:firstLine="567"/>
        <w:jc w:val="both"/>
        <w:rPr>
          <w:b/>
          <w:bCs/>
        </w:rPr>
      </w:pPr>
    </w:p>
    <w:p w:rsidR="00DF1877" w:rsidRPr="0025017E" w:rsidRDefault="00DF1877">
      <w:pPr>
        <w:widowControl w:val="0"/>
        <w:autoSpaceDE w:val="0"/>
        <w:autoSpaceDN w:val="0"/>
        <w:adjustRightInd w:val="0"/>
        <w:spacing w:before="20" w:line="228" w:lineRule="auto"/>
        <w:jc w:val="center"/>
        <w:rPr>
          <w:b/>
          <w:bCs/>
        </w:rPr>
      </w:pPr>
      <w:r w:rsidRPr="00AB7689">
        <w:rPr>
          <w:b/>
          <w:bCs/>
        </w:rPr>
        <w:t>II. ИНВЕСТИЦИОННАЯ ДЕКЛАРАЦИЯ</w:t>
      </w:r>
    </w:p>
    <w:p w:rsidR="00865719" w:rsidRPr="0025017E" w:rsidRDefault="00865719">
      <w:pPr>
        <w:widowControl w:val="0"/>
        <w:autoSpaceDE w:val="0"/>
        <w:autoSpaceDN w:val="0"/>
        <w:adjustRightInd w:val="0"/>
        <w:spacing w:before="20" w:line="228" w:lineRule="auto"/>
        <w:jc w:val="center"/>
        <w:rPr>
          <w:b/>
          <w:bCs/>
        </w:rPr>
      </w:pPr>
    </w:p>
    <w:p w:rsidR="00DF1877" w:rsidRPr="00AB7689" w:rsidRDefault="00EB17B9" w:rsidP="009225FB">
      <w:pPr>
        <w:widowControl w:val="0"/>
        <w:tabs>
          <w:tab w:val="left" w:pos="1080"/>
        </w:tabs>
        <w:autoSpaceDE w:val="0"/>
        <w:autoSpaceDN w:val="0"/>
        <w:adjustRightInd w:val="0"/>
        <w:ind w:firstLine="540"/>
        <w:jc w:val="both"/>
      </w:pPr>
      <w:r w:rsidRPr="00AB7689">
        <w:t xml:space="preserve">23. </w:t>
      </w:r>
      <w:r w:rsidR="00DF1877" w:rsidRPr="00AB7689">
        <w:t xml:space="preserve">Целью инвестиционной политики </w:t>
      </w:r>
      <w:r w:rsidR="00FB3518" w:rsidRPr="00AB7689">
        <w:t>У</w:t>
      </w:r>
      <w:r w:rsidR="00DF1877" w:rsidRPr="00AB7689">
        <w:t xml:space="preserve">правляющей компании является получение дохода при инвестировании имущества, составляющего </w:t>
      </w:r>
      <w:r w:rsidR="00FB3518" w:rsidRPr="00AB7689">
        <w:t>Ф</w:t>
      </w:r>
      <w:r w:rsidR="00DF1877" w:rsidRPr="00AB7689">
        <w:t xml:space="preserve">онд, в объекты, предусмотренные </w:t>
      </w:r>
      <w:r w:rsidR="007578DD" w:rsidRPr="00AB7689">
        <w:t xml:space="preserve">настоящими </w:t>
      </w:r>
      <w:r w:rsidR="007E5251" w:rsidRPr="00AB7689">
        <w:t>Правил</w:t>
      </w:r>
      <w:r w:rsidR="007A6B79" w:rsidRPr="00AB7689">
        <w:t>а</w:t>
      </w:r>
      <w:r w:rsidR="00DF1877" w:rsidRPr="00AB7689">
        <w:t xml:space="preserve">ми, в соответствии с инвестиционной политикой </w:t>
      </w:r>
      <w:r w:rsidR="00CC5BC1" w:rsidRPr="00AB7689">
        <w:t xml:space="preserve">Управляющей </w:t>
      </w:r>
      <w:r w:rsidR="00DF1877" w:rsidRPr="00AB7689">
        <w:t>компании.</w:t>
      </w:r>
    </w:p>
    <w:p w:rsidR="00744BFC" w:rsidRPr="00D54EFE" w:rsidRDefault="00744BFC" w:rsidP="009225FB">
      <w:pPr>
        <w:widowControl w:val="0"/>
        <w:tabs>
          <w:tab w:val="left" w:pos="900"/>
        </w:tabs>
        <w:autoSpaceDE w:val="0"/>
        <w:autoSpaceDN w:val="0"/>
        <w:adjustRightInd w:val="0"/>
        <w:spacing w:before="20" w:line="228" w:lineRule="auto"/>
        <w:ind w:firstLine="540"/>
        <w:jc w:val="both"/>
      </w:pPr>
      <w:r w:rsidRPr="00AB7689">
        <w:t xml:space="preserve">24. </w:t>
      </w:r>
      <w:r w:rsidR="00C441C7" w:rsidRPr="00D54EFE">
        <w:t xml:space="preserve">Инвестиционной политикой Управляющей </w:t>
      </w:r>
      <w:r w:rsidR="00C449CA" w:rsidRPr="00D54EFE">
        <w:t>к</w:t>
      </w:r>
      <w:r w:rsidR="00C441C7" w:rsidRPr="00D54EFE">
        <w:t>омпании является строительство</w:t>
      </w:r>
      <w:r w:rsidR="00C449CA" w:rsidRPr="00D54EFE">
        <w:t xml:space="preserve">, </w:t>
      </w:r>
      <w:r w:rsidR="00C449CA" w:rsidRPr="00D54EFE">
        <w:rPr>
          <w:b/>
        </w:rPr>
        <w:t>приобретение</w:t>
      </w:r>
      <w:r w:rsidR="00C441C7" w:rsidRPr="00D54EFE">
        <w:t xml:space="preserve"> объектов недвижимого имущества с целью их </w:t>
      </w:r>
      <w:r w:rsidR="00C449CA" w:rsidRPr="00D54EFE">
        <w:rPr>
          <w:b/>
        </w:rPr>
        <w:t>последующей</w:t>
      </w:r>
      <w:r w:rsidR="00C449CA" w:rsidRPr="00D54EFE">
        <w:t xml:space="preserve"> </w:t>
      </w:r>
      <w:r w:rsidR="00C441C7" w:rsidRPr="00D54EFE">
        <w:t xml:space="preserve">продажи </w:t>
      </w:r>
      <w:r w:rsidR="00C449CA" w:rsidRPr="00D54EFE">
        <w:t>и (</w:t>
      </w:r>
      <w:r w:rsidR="00C441C7" w:rsidRPr="00D54EFE">
        <w:t>или</w:t>
      </w:r>
      <w:r w:rsidR="00C449CA" w:rsidRPr="00D54EFE">
        <w:t>)</w:t>
      </w:r>
      <w:r w:rsidR="00C441C7" w:rsidRPr="00D54EFE">
        <w:t xml:space="preserve"> </w:t>
      </w:r>
      <w:r w:rsidR="00C449CA" w:rsidRPr="00D54EFE">
        <w:t xml:space="preserve">с целью </w:t>
      </w:r>
      <w:r w:rsidR="00C441C7" w:rsidRPr="00D54EFE">
        <w:t>сдачи</w:t>
      </w:r>
      <w:r w:rsidR="00C449CA" w:rsidRPr="00D54EFE">
        <w:t xml:space="preserve"> их</w:t>
      </w:r>
      <w:r w:rsidR="00C441C7" w:rsidRPr="00D54EFE">
        <w:t xml:space="preserve"> в аренду</w:t>
      </w:r>
      <w:r w:rsidR="00C449CA" w:rsidRPr="00D54EFE">
        <w:t xml:space="preserve">, </w:t>
      </w:r>
      <w:r w:rsidR="00C449CA" w:rsidRPr="00D54EFE">
        <w:rPr>
          <w:b/>
        </w:rPr>
        <w:t>а также инвестирование свободных средств в объекты, предусмотренные п.</w:t>
      </w:r>
      <w:r w:rsidR="00D54EFE" w:rsidRPr="00D54EFE">
        <w:rPr>
          <w:b/>
        </w:rPr>
        <w:t xml:space="preserve"> </w:t>
      </w:r>
      <w:r w:rsidR="00C449CA" w:rsidRPr="00D54EFE">
        <w:rPr>
          <w:b/>
        </w:rPr>
        <w:t>25  настоящих Правил</w:t>
      </w:r>
      <w:r w:rsidR="00C441C7" w:rsidRPr="00D54EFE">
        <w:t>.</w:t>
      </w:r>
      <w:r w:rsidRPr="00D54EFE">
        <w:t xml:space="preserve"> </w:t>
      </w:r>
    </w:p>
    <w:p w:rsidR="00DF1877" w:rsidRPr="00AB7689" w:rsidRDefault="00EB17B9" w:rsidP="009225FB">
      <w:pPr>
        <w:widowControl w:val="0"/>
        <w:tabs>
          <w:tab w:val="left" w:pos="900"/>
        </w:tabs>
        <w:autoSpaceDE w:val="0"/>
        <w:autoSpaceDN w:val="0"/>
        <w:adjustRightInd w:val="0"/>
        <w:spacing w:before="20" w:line="228" w:lineRule="auto"/>
        <w:ind w:firstLine="540"/>
        <w:jc w:val="both"/>
      </w:pPr>
      <w:r w:rsidRPr="00AB7689">
        <w:t xml:space="preserve">25. </w:t>
      </w:r>
      <w:r w:rsidR="00DF1877" w:rsidRPr="00AB7689">
        <w:t>Объекты инвестирования, их состав и описан</w:t>
      </w:r>
      <w:r w:rsidR="00DC5822" w:rsidRPr="00AB7689">
        <w:t>ие.</w:t>
      </w:r>
    </w:p>
    <w:p w:rsidR="00DC5822" w:rsidRPr="00AB7689" w:rsidRDefault="00DC5822" w:rsidP="00DC5822">
      <w:pPr>
        <w:widowControl w:val="0"/>
        <w:tabs>
          <w:tab w:val="left" w:pos="900"/>
        </w:tabs>
        <w:autoSpaceDE w:val="0"/>
        <w:autoSpaceDN w:val="0"/>
        <w:adjustRightInd w:val="0"/>
        <w:spacing w:before="20" w:line="228" w:lineRule="auto"/>
        <w:ind w:firstLine="540"/>
        <w:jc w:val="both"/>
      </w:pPr>
      <w:r w:rsidRPr="00AB7689">
        <w:t>25.1. Имущество, составляющее Фонд, может быть инвестировано в:</w:t>
      </w:r>
    </w:p>
    <w:p w:rsidR="00DC5822" w:rsidRPr="00AB7689" w:rsidRDefault="00DC5822" w:rsidP="00DC5822">
      <w:pPr>
        <w:widowControl w:val="0"/>
        <w:tabs>
          <w:tab w:val="left" w:pos="900"/>
        </w:tabs>
        <w:autoSpaceDE w:val="0"/>
        <w:autoSpaceDN w:val="0"/>
        <w:adjustRightInd w:val="0"/>
        <w:spacing w:before="20" w:line="228" w:lineRule="auto"/>
        <w:ind w:firstLine="540"/>
        <w:jc w:val="both"/>
      </w:pPr>
      <w:r w:rsidRPr="00AB7689">
        <w:t>1</w:t>
      </w:r>
      <w:r w:rsidRPr="00EC1134">
        <w:rPr>
          <w:b/>
        </w:rPr>
        <w:t xml:space="preserve">) </w:t>
      </w:r>
      <w:r w:rsidR="00A54A0D" w:rsidRPr="00EC1134">
        <w:rPr>
          <w:b/>
        </w:rPr>
        <w:t>инструменты денежного рынка</w:t>
      </w:r>
      <w:r w:rsidRPr="00AB7689">
        <w:t>;</w:t>
      </w:r>
    </w:p>
    <w:p w:rsidR="00A54A0D" w:rsidRPr="00EC1134" w:rsidRDefault="00DC5822" w:rsidP="00A54A0D">
      <w:pPr>
        <w:autoSpaceDE w:val="0"/>
        <w:autoSpaceDN w:val="0"/>
        <w:adjustRightInd w:val="0"/>
        <w:ind w:firstLine="540"/>
        <w:jc w:val="both"/>
        <w:rPr>
          <w:b/>
        </w:rPr>
      </w:pPr>
      <w:r w:rsidRPr="00AB7689">
        <w:t xml:space="preserve">2) </w:t>
      </w:r>
      <w:r w:rsidR="00A54A0D" w:rsidRPr="00EC1134">
        <w:rPr>
          <w:b/>
        </w:rPr>
        <w:t>жилые помещения, в том числе находящиеся в общей собственности с определением доли Управляющей компании в праве собственности (в том числе в многоквартирном доме);</w:t>
      </w:r>
    </w:p>
    <w:p w:rsidR="00A54A0D" w:rsidRPr="00EC1134" w:rsidRDefault="00A54A0D" w:rsidP="00A54A0D">
      <w:pPr>
        <w:autoSpaceDE w:val="0"/>
        <w:autoSpaceDN w:val="0"/>
        <w:adjustRightInd w:val="0"/>
        <w:ind w:firstLine="540"/>
        <w:jc w:val="both"/>
        <w:rPr>
          <w:b/>
        </w:rPr>
      </w:pPr>
      <w:r w:rsidRPr="00EC1134">
        <w:rPr>
          <w:b/>
        </w:rPr>
        <w:t>3) нежилые помещения в многоквартирном доме, в том числе находящиеся в общей собственности с определением доли Управляющей компании в праве собственности;</w:t>
      </w:r>
    </w:p>
    <w:p w:rsidR="00A54A0D" w:rsidRPr="00EC1134" w:rsidRDefault="00A54A0D" w:rsidP="00A54A0D">
      <w:pPr>
        <w:autoSpaceDE w:val="0"/>
        <w:autoSpaceDN w:val="0"/>
        <w:adjustRightInd w:val="0"/>
        <w:ind w:firstLine="540"/>
        <w:jc w:val="both"/>
        <w:rPr>
          <w:b/>
        </w:rPr>
      </w:pPr>
      <w:r w:rsidRPr="00EC1134">
        <w:rPr>
          <w:b/>
        </w:rPr>
        <w:t>4) нежилые здания, введенные в эксплуатацию в установленном</w:t>
      </w:r>
      <w:r w:rsidR="004F3EAD">
        <w:rPr>
          <w:b/>
        </w:rPr>
        <w:t xml:space="preserve"> законодатель</w:t>
      </w:r>
      <w:r w:rsidR="00C24F2E">
        <w:rPr>
          <w:b/>
        </w:rPr>
        <w:t>ством Российской Федерации</w:t>
      </w:r>
      <w:r w:rsidR="004F3EAD">
        <w:rPr>
          <w:b/>
        </w:rPr>
        <w:t xml:space="preserve"> </w:t>
      </w:r>
      <w:r w:rsidRPr="00EC1134">
        <w:rPr>
          <w:b/>
        </w:rPr>
        <w:t>порядке и соответствующие требованиям Указания Банка России от 05.09.2016 № 4129-У «О составе и структуре активов акционерных инвестиционных фондов и активов паевых инвестиционных фондов», в том числе находящиеся в общей собственности с определением доли Управляющей компании в праве собственности;</w:t>
      </w:r>
    </w:p>
    <w:p w:rsidR="00A54A0D" w:rsidRPr="00EC1134" w:rsidRDefault="00A54A0D" w:rsidP="00A54A0D">
      <w:pPr>
        <w:autoSpaceDE w:val="0"/>
        <w:autoSpaceDN w:val="0"/>
        <w:adjustRightInd w:val="0"/>
        <w:ind w:firstLine="540"/>
        <w:jc w:val="both"/>
        <w:rPr>
          <w:b/>
        </w:rPr>
      </w:pPr>
      <w:r w:rsidRPr="00EC1134">
        <w:rPr>
          <w:b/>
        </w:rPr>
        <w:t>5) помещения в нежилых зданиях, в том числе находящиеся в общей собственности с определением доли Управляющей компании в праве собственности;</w:t>
      </w:r>
    </w:p>
    <w:p w:rsidR="00A54A0D" w:rsidRPr="00EC1134" w:rsidRDefault="00A54A0D" w:rsidP="00A54A0D">
      <w:pPr>
        <w:autoSpaceDE w:val="0"/>
        <w:autoSpaceDN w:val="0"/>
        <w:adjustRightInd w:val="0"/>
        <w:ind w:firstLine="540"/>
        <w:jc w:val="both"/>
        <w:rPr>
          <w:b/>
        </w:rPr>
      </w:pPr>
      <w:r w:rsidRPr="00EC1134">
        <w:rPr>
          <w:b/>
        </w:rPr>
        <w:lastRenderedPageBreak/>
        <w:t>6) единые недвижимые комплексы, в случае если в их состав входит только недвижимое имущество, разрешенное для включения в состав активов Фонда в соответствии с настоящим пунктом;</w:t>
      </w:r>
    </w:p>
    <w:p w:rsidR="00A54A0D" w:rsidRPr="00EC1134" w:rsidRDefault="00A54A0D" w:rsidP="00A54A0D">
      <w:pPr>
        <w:autoSpaceDE w:val="0"/>
        <w:autoSpaceDN w:val="0"/>
        <w:adjustRightInd w:val="0"/>
        <w:ind w:firstLine="540"/>
        <w:jc w:val="both"/>
        <w:rPr>
          <w:b/>
        </w:rPr>
      </w:pPr>
      <w:r w:rsidRPr="00EC1134">
        <w:rPr>
          <w:b/>
        </w:rPr>
        <w:t>7) сооружения инженерной инфраструктуры, предназначенные исключительно для обслуживания и (или) эксплуатации недвижимого имущества, составляющего Фонд или приобретаемого в состав активов Фонда на основании заключенного договора;</w:t>
      </w:r>
    </w:p>
    <w:p w:rsidR="00A54A0D" w:rsidRPr="00EC1134" w:rsidRDefault="00A54A0D" w:rsidP="00A54A0D">
      <w:pPr>
        <w:autoSpaceDE w:val="0"/>
        <w:autoSpaceDN w:val="0"/>
        <w:adjustRightInd w:val="0"/>
        <w:ind w:firstLine="540"/>
        <w:jc w:val="both"/>
        <w:rPr>
          <w:b/>
        </w:rPr>
      </w:pPr>
      <w:r w:rsidRPr="00EC1134">
        <w:rPr>
          <w:b/>
        </w:rPr>
        <w:t>8) земельные участки, на которых расположено недвижимое имущество, составляющее Фонд, в том числе находящиеся в общей собственности с определением доли Управляющей компании в праве собственности;</w:t>
      </w:r>
    </w:p>
    <w:p w:rsidR="00A54A0D" w:rsidRPr="00EC1134" w:rsidRDefault="00A54A0D" w:rsidP="00A54A0D">
      <w:pPr>
        <w:autoSpaceDE w:val="0"/>
        <w:autoSpaceDN w:val="0"/>
        <w:adjustRightInd w:val="0"/>
        <w:ind w:firstLine="540"/>
        <w:jc w:val="both"/>
        <w:rPr>
          <w:b/>
        </w:rPr>
      </w:pPr>
      <w:r w:rsidRPr="00EC1134">
        <w:rPr>
          <w:b/>
        </w:rPr>
        <w:t>9) права аренды земельного участка, на котором расположено недвижимое имущество, составляющее Фонд;</w:t>
      </w:r>
    </w:p>
    <w:p w:rsidR="00A54A0D" w:rsidRDefault="00D37D6E" w:rsidP="00A54A0D">
      <w:pPr>
        <w:autoSpaceDE w:val="0"/>
        <w:autoSpaceDN w:val="0"/>
        <w:adjustRightInd w:val="0"/>
        <w:ind w:firstLine="540"/>
        <w:jc w:val="both"/>
      </w:pPr>
      <w:r>
        <w:t>10</w:t>
      </w:r>
      <w:r w:rsidR="00DC5822" w:rsidRPr="00AB7689">
        <w:t>) имущественные права из договоров участия в долевом строительстве</w:t>
      </w:r>
      <w:r w:rsidR="00A54A0D">
        <w:t xml:space="preserve"> </w:t>
      </w:r>
      <w:r w:rsidR="00A54A0D" w:rsidRPr="00EC1134">
        <w:rPr>
          <w:b/>
        </w:rPr>
        <w:t>жилых и многоквартирных домов</w:t>
      </w:r>
      <w:r w:rsidR="00DC5822" w:rsidRPr="00AB7689">
        <w:t>, заключенных в соответствии с Федеральным законом от 30.12.2004</w:t>
      </w:r>
      <w:r w:rsidR="00D652BD" w:rsidRPr="00AB7689">
        <w:t xml:space="preserve"> </w:t>
      </w:r>
      <w:r w:rsidR="00A54A0D" w:rsidRPr="00EC1134">
        <w:rPr>
          <w:b/>
        </w:rPr>
        <w:t>года</w:t>
      </w:r>
      <w:r w:rsidR="00DC5822" w:rsidRPr="00AB7689">
        <w:t xml:space="preserve">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A54A0D" w:rsidRPr="00A54A0D">
        <w:t xml:space="preserve"> </w:t>
      </w:r>
    </w:p>
    <w:p w:rsidR="00A54A0D" w:rsidRPr="00EC1134" w:rsidRDefault="00A54A0D" w:rsidP="00A54A0D">
      <w:pPr>
        <w:autoSpaceDE w:val="0"/>
        <w:autoSpaceDN w:val="0"/>
        <w:adjustRightInd w:val="0"/>
        <w:ind w:firstLine="540"/>
        <w:jc w:val="both"/>
        <w:rPr>
          <w:b/>
        </w:rPr>
      </w:pPr>
      <w:r w:rsidRPr="00EC1134">
        <w:rPr>
          <w:b/>
        </w:rPr>
        <w:t>11) права требования из договоров, заключенных для целей доверительного управления в отношении активов, указанных в настоящем пункте;</w:t>
      </w:r>
    </w:p>
    <w:p w:rsidR="00A54A0D" w:rsidRPr="00EC1134" w:rsidRDefault="00A54A0D" w:rsidP="00A54A0D">
      <w:pPr>
        <w:autoSpaceDE w:val="0"/>
        <w:autoSpaceDN w:val="0"/>
        <w:adjustRightInd w:val="0"/>
        <w:ind w:firstLine="540"/>
        <w:jc w:val="both"/>
        <w:rPr>
          <w:b/>
        </w:rPr>
      </w:pPr>
      <w:r w:rsidRPr="00EC1134">
        <w:rPr>
          <w:b/>
        </w:rPr>
        <w:t>12) иные активы, включаемые в состав активов Фонда в связи с оплатой расходов, связанных с доверительным управлением имуществом, составляющим Фонд.</w:t>
      </w:r>
    </w:p>
    <w:p w:rsidR="00A54A0D" w:rsidRPr="00EC1134" w:rsidRDefault="00A54A0D" w:rsidP="00A54A0D">
      <w:pPr>
        <w:widowControl w:val="0"/>
        <w:tabs>
          <w:tab w:val="left" w:pos="900"/>
        </w:tabs>
        <w:autoSpaceDE w:val="0"/>
        <w:autoSpaceDN w:val="0"/>
        <w:adjustRightInd w:val="0"/>
        <w:spacing w:before="20" w:line="228" w:lineRule="auto"/>
        <w:ind w:firstLine="540"/>
        <w:jc w:val="both"/>
        <w:rPr>
          <w:b/>
        </w:rPr>
      </w:pPr>
      <w:r w:rsidRPr="00EC1134">
        <w:rPr>
          <w:b/>
        </w:rPr>
        <w:t>2</w:t>
      </w:r>
      <w:r w:rsidR="005C4ABD" w:rsidRPr="00EC1134">
        <w:rPr>
          <w:b/>
        </w:rPr>
        <w:t>5</w:t>
      </w:r>
      <w:r w:rsidRPr="00EC1134">
        <w:rPr>
          <w:b/>
        </w:rPr>
        <w:t>.2. В целях настоящих Правил под инструментами денежного рынка понимаются:</w:t>
      </w:r>
    </w:p>
    <w:p w:rsidR="00C24F2E" w:rsidRDefault="008C4033" w:rsidP="005C4ABD">
      <w:pPr>
        <w:autoSpaceDE w:val="0"/>
        <w:autoSpaceDN w:val="0"/>
        <w:adjustRightInd w:val="0"/>
        <w:ind w:firstLine="540"/>
        <w:jc w:val="both"/>
        <w:rPr>
          <w:b/>
        </w:rPr>
      </w:pPr>
      <w:r w:rsidRPr="00EC1134">
        <w:rPr>
          <w:b/>
        </w:rPr>
        <w:t xml:space="preserve">- </w:t>
      </w:r>
      <w:r w:rsidR="00A54A0D" w:rsidRPr="00EC1134">
        <w:rPr>
          <w:b/>
        </w:rPr>
        <w:t>денежные средства в рублях и в иностранной валюте на счетах и во вкладах (депозитах) в российских кредитных организациях и иностранных юридических лицах, признанных банками по законодательству иностранных государств, являющихся членами Евразийского экономического союза (ЕАЭС), Организации экономического сотрудничества и развития (ОЭСР), Европейского союза, Китая, Индии, Бразилии, Южно-Африканской Республики (далее - иностранные государства) на территории которых они зарегистрированы (далее - иностранные банки</w:t>
      </w:r>
      <w:r w:rsidR="00C24F2E">
        <w:rPr>
          <w:b/>
        </w:rPr>
        <w:t>);</w:t>
      </w:r>
    </w:p>
    <w:p w:rsidR="00C24F2E" w:rsidRDefault="00C24F2E" w:rsidP="005C4ABD">
      <w:pPr>
        <w:autoSpaceDE w:val="0"/>
        <w:autoSpaceDN w:val="0"/>
        <w:adjustRightInd w:val="0"/>
        <w:ind w:firstLine="540"/>
        <w:jc w:val="both"/>
        <w:rPr>
          <w:b/>
        </w:rPr>
      </w:pPr>
      <w:r>
        <w:rPr>
          <w:b/>
        </w:rPr>
        <w:t>-</w:t>
      </w:r>
      <w:r w:rsidR="00A54A0D" w:rsidRPr="00EC1134">
        <w:rPr>
          <w:b/>
        </w:rPr>
        <w:t xml:space="preserve"> депозитные сертификаты российских кредитных организаций</w:t>
      </w:r>
      <w:r>
        <w:rPr>
          <w:b/>
        </w:rPr>
        <w:t>;</w:t>
      </w:r>
    </w:p>
    <w:p w:rsidR="00A54A0D" w:rsidRPr="00EC1134" w:rsidRDefault="00C24F2E" w:rsidP="005C4ABD">
      <w:pPr>
        <w:autoSpaceDE w:val="0"/>
        <w:autoSpaceDN w:val="0"/>
        <w:adjustRightInd w:val="0"/>
        <w:ind w:firstLine="540"/>
        <w:jc w:val="both"/>
        <w:rPr>
          <w:b/>
        </w:rPr>
      </w:pPr>
      <w:r>
        <w:rPr>
          <w:b/>
        </w:rPr>
        <w:t xml:space="preserve">- </w:t>
      </w:r>
      <w:r w:rsidR="00A54A0D" w:rsidRPr="00EC1134">
        <w:rPr>
          <w:b/>
        </w:rPr>
        <w:t xml:space="preserve"> государственные ценные бумаги Российской Федерации.</w:t>
      </w:r>
    </w:p>
    <w:p w:rsidR="005C4ABD" w:rsidRPr="00EC1134" w:rsidRDefault="00DC5822" w:rsidP="005C4ABD">
      <w:pPr>
        <w:autoSpaceDE w:val="0"/>
        <w:autoSpaceDN w:val="0"/>
        <w:adjustRightInd w:val="0"/>
        <w:ind w:firstLine="540"/>
        <w:jc w:val="both"/>
        <w:rPr>
          <w:b/>
        </w:rPr>
      </w:pPr>
      <w:r w:rsidRPr="00AB7689">
        <w:t>25.3.</w:t>
      </w:r>
      <w:r w:rsidR="00846CD1" w:rsidRPr="00AB7689">
        <w:t xml:space="preserve"> </w:t>
      </w:r>
      <w:r w:rsidR="005C4ABD" w:rsidRPr="00EC1134">
        <w:rPr>
          <w:b/>
        </w:rPr>
        <w:t>Активы, предусмотренные подпунктами 4 - 6 пункта 25.1</w:t>
      </w:r>
      <w:r w:rsidR="00BD684B">
        <w:rPr>
          <w:b/>
        </w:rPr>
        <w:t>.</w:t>
      </w:r>
      <w:r w:rsidR="005C4ABD" w:rsidRPr="00EC1134">
        <w:rPr>
          <w:b/>
        </w:rPr>
        <w:t xml:space="preserve"> настоящих Правил, могут входить в состав активов Фонда только при одновременном соблюдении следующих условий:</w:t>
      </w:r>
    </w:p>
    <w:p w:rsidR="005C4ABD" w:rsidRPr="00EC1134" w:rsidRDefault="005C4ABD" w:rsidP="005C4ABD">
      <w:pPr>
        <w:autoSpaceDE w:val="0"/>
        <w:autoSpaceDN w:val="0"/>
        <w:adjustRightInd w:val="0"/>
        <w:ind w:firstLine="540"/>
        <w:jc w:val="both"/>
        <w:rPr>
          <w:b/>
        </w:rPr>
      </w:pPr>
      <w:r w:rsidRPr="00EC1134">
        <w:rPr>
          <w:b/>
        </w:rPr>
        <w:t>1) за предыдущий календарный год средняя доля фактически сданной в аренду полезной площади здания, помещения, единого недвижимого комплекса (площадь помещений, непосредственно предназначенных для использования собственниками или арендаторами здания или помещения при осуществлении ими деятельности и не относящихся к помещениям общего пользования, как то: общие входные помещения, общие коридоры, лифтовые холлы и шахты, туалетные комнаты, лестницы, лестничные холлы, переходы, внутренние открытые лестницы и пандусы, наружные балконы и портики, подвалы, чердаки, технические этажи, парковки, площадки, места (помещения) размещения инженерно-технологического оборудования, обслуживающего здание либо его часть) от общего размера полезной площади здания, помещения, единого недвижимого комплекса составляет не менее 40 процентов полезной площади здания, помещения, единого недвижимого комплекса;</w:t>
      </w:r>
    </w:p>
    <w:p w:rsidR="005C4ABD" w:rsidRPr="00EC1134" w:rsidRDefault="005C4ABD" w:rsidP="005C4ABD">
      <w:pPr>
        <w:autoSpaceDE w:val="0"/>
        <w:autoSpaceDN w:val="0"/>
        <w:adjustRightInd w:val="0"/>
        <w:ind w:firstLine="540"/>
        <w:jc w:val="both"/>
        <w:rPr>
          <w:b/>
        </w:rPr>
      </w:pPr>
      <w:r w:rsidRPr="00EC1134">
        <w:rPr>
          <w:b/>
        </w:rPr>
        <w:t>2) для целей определения стоимости чистых активов Фонда договор о проведении оценки такого объекта недвижимости заключен с юридическим лицом, которое на дату оценки заключало договоры на проведение оценки объектов недвижимости ежегодно в течение последних календарных 10 лет и выручка которого за последний отчетный год от договоров на проведение оценки объектов недвижимости составляет не менее 100 миллионов рублей.</w:t>
      </w:r>
    </w:p>
    <w:p w:rsidR="006548FC" w:rsidRPr="008E750F" w:rsidRDefault="007B7FED" w:rsidP="005C4ABD">
      <w:pPr>
        <w:widowControl w:val="0"/>
        <w:tabs>
          <w:tab w:val="left" w:pos="900"/>
        </w:tabs>
        <w:autoSpaceDE w:val="0"/>
        <w:autoSpaceDN w:val="0"/>
        <w:adjustRightInd w:val="0"/>
        <w:spacing w:before="20" w:line="228" w:lineRule="auto"/>
        <w:ind w:firstLine="540"/>
        <w:jc w:val="both"/>
      </w:pPr>
      <w:r>
        <w:t>Лица, обязанные по</w:t>
      </w:r>
      <w:r w:rsidR="006548FC" w:rsidRPr="008E750F">
        <w:t xml:space="preserve"> государственным ценным бумагам Российской Федерации</w:t>
      </w:r>
      <w:r w:rsidR="0058764A">
        <w:t>,</w:t>
      </w:r>
      <w:r w:rsidR="006548FC" w:rsidRPr="008E750F">
        <w:t xml:space="preserve"> </w:t>
      </w:r>
      <w:r w:rsidR="009948B9" w:rsidRPr="001A0FA0">
        <w:rPr>
          <w:b/>
        </w:rPr>
        <w:t>депозитным сертификатам российских кредитных организаци</w:t>
      </w:r>
      <w:r w:rsidR="009948B9" w:rsidRPr="0058764A">
        <w:rPr>
          <w:b/>
        </w:rPr>
        <w:t>й</w:t>
      </w:r>
      <w:r w:rsidR="006548FC" w:rsidRPr="008E750F">
        <w:t xml:space="preserve"> должны быть зарегистрированы в Российской Федерации</w:t>
      </w:r>
      <w:r>
        <w:t>.</w:t>
      </w:r>
    </w:p>
    <w:p w:rsidR="006548FC" w:rsidRPr="00AB7689" w:rsidRDefault="006548FC" w:rsidP="009948B9">
      <w:pPr>
        <w:widowControl w:val="0"/>
        <w:tabs>
          <w:tab w:val="left" w:pos="900"/>
        </w:tabs>
        <w:autoSpaceDE w:val="0"/>
        <w:autoSpaceDN w:val="0"/>
        <w:adjustRightInd w:val="0"/>
        <w:spacing w:before="20" w:line="228" w:lineRule="auto"/>
        <w:ind w:firstLine="540"/>
        <w:jc w:val="both"/>
      </w:pPr>
      <w:r w:rsidRPr="00AB7689">
        <w:t>Имущество, составляющее Фонд, может быть инвестировано в облигации, эмитентами которых могут быть</w:t>
      </w:r>
      <w:r w:rsidR="004F3EAD">
        <w:t xml:space="preserve"> </w:t>
      </w:r>
      <w:r w:rsidRPr="00AB7689">
        <w:t xml:space="preserve"> российские органы государственной власти.</w:t>
      </w:r>
    </w:p>
    <w:p w:rsidR="00C8225A" w:rsidRDefault="00ED4466" w:rsidP="00ED4466">
      <w:pPr>
        <w:widowControl w:val="0"/>
        <w:tabs>
          <w:tab w:val="left" w:pos="900"/>
          <w:tab w:val="left" w:pos="960"/>
        </w:tabs>
        <w:autoSpaceDE w:val="0"/>
        <w:autoSpaceDN w:val="0"/>
        <w:adjustRightInd w:val="0"/>
        <w:spacing w:before="20" w:line="228" w:lineRule="auto"/>
        <w:ind w:firstLine="540"/>
        <w:jc w:val="both"/>
      </w:pPr>
      <w:r w:rsidRPr="00AB7689">
        <w:lastRenderedPageBreak/>
        <w:t>Объектами недвижимого имущества, в которые предполагается инвестировать имущество, составляющее Фонд, могут являться</w:t>
      </w:r>
      <w:r w:rsidR="00C8225A">
        <w:t>:</w:t>
      </w:r>
    </w:p>
    <w:p w:rsidR="00C8225A" w:rsidRDefault="00C8225A" w:rsidP="00ED4466">
      <w:pPr>
        <w:widowControl w:val="0"/>
        <w:tabs>
          <w:tab w:val="left" w:pos="900"/>
          <w:tab w:val="left" w:pos="960"/>
        </w:tabs>
        <w:autoSpaceDE w:val="0"/>
        <w:autoSpaceDN w:val="0"/>
        <w:adjustRightInd w:val="0"/>
        <w:spacing w:before="20" w:line="228" w:lineRule="auto"/>
        <w:ind w:firstLine="540"/>
        <w:jc w:val="both"/>
      </w:pPr>
      <w:r>
        <w:t>-</w:t>
      </w:r>
      <w:r w:rsidR="00ED4466" w:rsidRPr="00AB7689">
        <w:t xml:space="preserve"> земельные участки (земли сельскохозяйственного назначения, разрешенный вид использования которых допускает осуществление на них строительства, земли населенных пунктов, земли промышленности, энергетики, транспорта, связи, радиовещания, телевидения, информатики)</w:t>
      </w:r>
      <w:r>
        <w:t>;</w:t>
      </w:r>
    </w:p>
    <w:p w:rsidR="00ED4466" w:rsidRDefault="00C8225A" w:rsidP="00ED4466">
      <w:pPr>
        <w:widowControl w:val="0"/>
        <w:tabs>
          <w:tab w:val="left" w:pos="900"/>
          <w:tab w:val="left" w:pos="960"/>
        </w:tabs>
        <w:autoSpaceDE w:val="0"/>
        <w:autoSpaceDN w:val="0"/>
        <w:adjustRightInd w:val="0"/>
        <w:spacing w:before="20" w:line="228" w:lineRule="auto"/>
        <w:ind w:firstLine="540"/>
        <w:jc w:val="both"/>
      </w:pPr>
      <w:r>
        <w:t>-</w:t>
      </w:r>
      <w:r w:rsidR="00ED4466" w:rsidRPr="00AB7689">
        <w:t xml:space="preserve"> объекты незавершенного строительства,  здания, сооружения, строения, помещения, в том числе жилые и нежилые помещения, многоквартирные дома, коттеджи, домовладения, объекты недвижимого имущества административного, торгового, развлекательного, спортивного, гостиничного, выставочного, оздоровительного назначения, объекты общественного питания, складские, гаражные комплексы.</w:t>
      </w:r>
    </w:p>
    <w:p w:rsidR="00AD1DAC" w:rsidRPr="00822251" w:rsidRDefault="00AD1DAC" w:rsidP="00AD1DAC">
      <w:pPr>
        <w:widowControl w:val="0"/>
        <w:autoSpaceDE w:val="0"/>
        <w:autoSpaceDN w:val="0"/>
        <w:adjustRightInd w:val="0"/>
        <w:spacing w:before="20" w:line="228" w:lineRule="auto"/>
        <w:ind w:firstLine="567"/>
        <w:jc w:val="both"/>
      </w:pPr>
      <w:r w:rsidRPr="00822251">
        <w:t>В состав Фонда не может входить недвижимое имущество, изъятое из оборота или ограниченное в обороте в соответствии с законодательством Российской Федерации.</w:t>
      </w:r>
    </w:p>
    <w:p w:rsidR="00AD1DAC" w:rsidRDefault="00AD1DAC" w:rsidP="00AD1DAC">
      <w:pPr>
        <w:widowControl w:val="0"/>
        <w:autoSpaceDE w:val="0"/>
        <w:autoSpaceDN w:val="0"/>
        <w:adjustRightInd w:val="0"/>
        <w:spacing w:before="20" w:line="228" w:lineRule="auto"/>
        <w:ind w:firstLine="567"/>
        <w:jc w:val="both"/>
      </w:pPr>
      <w:r w:rsidRPr="008C1C53">
        <w:t>Объекты недвижимого имущества, в которые</w:t>
      </w:r>
      <w:r w:rsidR="008E750F">
        <w:t xml:space="preserve"> (</w:t>
      </w:r>
      <w:r w:rsidR="008E750F" w:rsidRPr="003F1459">
        <w:rPr>
          <w:b/>
        </w:rPr>
        <w:t>права аренды на которые</w:t>
      </w:r>
      <w:r w:rsidR="008E750F">
        <w:t>)</w:t>
      </w:r>
      <w:r w:rsidRPr="008C1C53">
        <w:t xml:space="preserve"> может быть инвестировано имущество, составляющее Фонд, могут располагаться </w:t>
      </w:r>
      <w:r w:rsidR="002C5B4F" w:rsidRPr="002C5B4F">
        <w:rPr>
          <w:b/>
        </w:rPr>
        <w:t>в границах следующих государств:</w:t>
      </w:r>
      <w:r w:rsidRPr="008C1C53">
        <w:t xml:space="preserve"> Российской Федерации.</w:t>
      </w:r>
    </w:p>
    <w:p w:rsidR="002B03C1" w:rsidRPr="00AB7689" w:rsidRDefault="005553DB" w:rsidP="005553DB">
      <w:pPr>
        <w:widowControl w:val="0"/>
        <w:tabs>
          <w:tab w:val="left" w:pos="900"/>
          <w:tab w:val="left" w:pos="960"/>
        </w:tabs>
        <w:autoSpaceDE w:val="0"/>
        <w:autoSpaceDN w:val="0"/>
        <w:adjustRightInd w:val="0"/>
        <w:spacing w:before="20" w:line="228" w:lineRule="auto"/>
        <w:ind w:firstLine="540"/>
        <w:jc w:val="both"/>
      </w:pPr>
      <w:r w:rsidRPr="00AB7689">
        <w:t>26. Структура активов Фонда</w:t>
      </w:r>
      <w:r w:rsidR="002B03C1" w:rsidRPr="00AB7689">
        <w:t>.</w:t>
      </w:r>
    </w:p>
    <w:p w:rsidR="005553DB" w:rsidRPr="00AB7689" w:rsidRDefault="002B03C1" w:rsidP="005553DB">
      <w:pPr>
        <w:widowControl w:val="0"/>
        <w:tabs>
          <w:tab w:val="left" w:pos="900"/>
          <w:tab w:val="left" w:pos="960"/>
        </w:tabs>
        <w:autoSpaceDE w:val="0"/>
        <w:autoSpaceDN w:val="0"/>
        <w:adjustRightInd w:val="0"/>
        <w:spacing w:before="20" w:line="228" w:lineRule="auto"/>
        <w:ind w:firstLine="540"/>
        <w:jc w:val="both"/>
      </w:pPr>
      <w:r w:rsidRPr="00AB7689">
        <w:t xml:space="preserve">26.1. Структура активов Фонда </w:t>
      </w:r>
      <w:r w:rsidR="005553DB" w:rsidRPr="00AB7689">
        <w:t>должна соответствовать следующим требованиям:</w:t>
      </w:r>
    </w:p>
    <w:p w:rsidR="001A0FA0" w:rsidRDefault="0058764A" w:rsidP="0058764A">
      <w:pPr>
        <w:widowControl w:val="0"/>
        <w:tabs>
          <w:tab w:val="left" w:pos="900"/>
          <w:tab w:val="left" w:pos="960"/>
        </w:tabs>
        <w:autoSpaceDE w:val="0"/>
        <w:autoSpaceDN w:val="0"/>
        <w:adjustRightInd w:val="0"/>
        <w:spacing w:before="20" w:line="228" w:lineRule="auto"/>
        <w:jc w:val="both"/>
        <w:rPr>
          <w:b/>
        </w:rPr>
      </w:pPr>
      <w:r>
        <w:tab/>
        <w:t xml:space="preserve">- </w:t>
      </w:r>
      <w:r w:rsidR="0048016C" w:rsidRPr="00D20651">
        <w:rPr>
          <w:b/>
        </w:rPr>
        <w:t xml:space="preserve">Оценочная 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соответствующее юридическое лицо является кредитной организацией или иностранным банком иностранного государства), права требования к такому юридическому лицу в совокупности не должны превышать 14 процентов стоимости активов </w:t>
      </w:r>
      <w:r w:rsidR="00F85597" w:rsidRPr="00D20651">
        <w:rPr>
          <w:b/>
        </w:rPr>
        <w:t>Ф</w:t>
      </w:r>
      <w:r w:rsidR="0048016C" w:rsidRPr="00D20651">
        <w:rPr>
          <w:b/>
        </w:rPr>
        <w:t xml:space="preserve">онда, с 1 июля 2021 года - 13 процентов стоимости активов </w:t>
      </w:r>
      <w:r w:rsidR="00F85597" w:rsidRPr="00D20651">
        <w:rPr>
          <w:b/>
        </w:rPr>
        <w:t>Ф</w:t>
      </w:r>
      <w:r w:rsidR="0048016C" w:rsidRPr="00D20651">
        <w:rPr>
          <w:b/>
        </w:rPr>
        <w:t xml:space="preserve">онда, с 1 января 2022 года - 12 процентов стоимости активов </w:t>
      </w:r>
      <w:r w:rsidR="00F85597" w:rsidRPr="00D20651">
        <w:rPr>
          <w:b/>
        </w:rPr>
        <w:t>Ф</w:t>
      </w:r>
      <w:r w:rsidR="0048016C" w:rsidRPr="00D20651">
        <w:rPr>
          <w:b/>
        </w:rPr>
        <w:t xml:space="preserve">онда, с 1 июля 2022 года - 11 процентов стоимости активов </w:t>
      </w:r>
      <w:r w:rsidR="00F85597" w:rsidRPr="00D20651">
        <w:rPr>
          <w:b/>
        </w:rPr>
        <w:t>Ф</w:t>
      </w:r>
      <w:r w:rsidR="0048016C" w:rsidRPr="00D20651">
        <w:rPr>
          <w:b/>
        </w:rPr>
        <w:t xml:space="preserve">онда, а с 1 января 2023 года - 10 процентов стоимости активов </w:t>
      </w:r>
      <w:r w:rsidR="00F85597" w:rsidRPr="00D20651">
        <w:rPr>
          <w:b/>
        </w:rPr>
        <w:t>Ф</w:t>
      </w:r>
      <w:r w:rsidR="0048016C" w:rsidRPr="00D20651">
        <w:rPr>
          <w:b/>
        </w:rPr>
        <w:t>онда.</w:t>
      </w:r>
    </w:p>
    <w:p w:rsidR="0048016C" w:rsidRPr="00D20651" w:rsidRDefault="0048016C" w:rsidP="0048016C">
      <w:pPr>
        <w:widowControl w:val="0"/>
        <w:tabs>
          <w:tab w:val="left" w:pos="900"/>
          <w:tab w:val="left" w:pos="960"/>
        </w:tabs>
        <w:autoSpaceDE w:val="0"/>
        <w:autoSpaceDN w:val="0"/>
        <w:adjustRightInd w:val="0"/>
        <w:spacing w:before="20" w:line="228" w:lineRule="auto"/>
        <w:ind w:firstLine="540"/>
        <w:jc w:val="both"/>
        <w:rPr>
          <w:b/>
        </w:rPr>
      </w:pPr>
      <w:r w:rsidRPr="00D20651">
        <w:rPr>
          <w:b/>
        </w:rPr>
        <w:t>Требования настоящего подпункта не распространяются на государственные ценные бумаги Российской Федерации и на права требования к центральному контрагенту</w:t>
      </w:r>
      <w:r w:rsidR="002600AB">
        <w:rPr>
          <w:b/>
        </w:rPr>
        <w:t>,</w:t>
      </w:r>
      <w:r w:rsidR="00C730F8" w:rsidRPr="00D20651">
        <w:rPr>
          <w:b/>
        </w:rPr>
        <w:t xml:space="preserve"> а также на имущественные права, указанные в подпункт</w:t>
      </w:r>
      <w:r w:rsidR="00F85597" w:rsidRPr="00D20651">
        <w:rPr>
          <w:b/>
        </w:rPr>
        <w:t>е</w:t>
      </w:r>
      <w:r w:rsidR="00C730F8" w:rsidRPr="00D20651">
        <w:rPr>
          <w:b/>
        </w:rPr>
        <w:t xml:space="preserve"> 10) пункта 25.1</w:t>
      </w:r>
      <w:r w:rsidR="00BD684B">
        <w:rPr>
          <w:b/>
        </w:rPr>
        <w:t>.</w:t>
      </w:r>
      <w:r w:rsidR="00C730F8" w:rsidRPr="00D20651">
        <w:rPr>
          <w:b/>
        </w:rPr>
        <w:t xml:space="preserve"> настоящих  Правил</w:t>
      </w:r>
      <w:r w:rsidRPr="00D20651">
        <w:rPr>
          <w:b/>
        </w:rPr>
        <w:t>.</w:t>
      </w:r>
    </w:p>
    <w:p w:rsidR="0048016C" w:rsidRPr="00767A69" w:rsidRDefault="0048016C" w:rsidP="0048016C">
      <w:pPr>
        <w:widowControl w:val="0"/>
        <w:tabs>
          <w:tab w:val="left" w:pos="900"/>
          <w:tab w:val="left" w:pos="960"/>
        </w:tabs>
        <w:autoSpaceDE w:val="0"/>
        <w:autoSpaceDN w:val="0"/>
        <w:adjustRightInd w:val="0"/>
        <w:spacing w:before="20" w:line="228" w:lineRule="auto"/>
        <w:ind w:firstLine="540"/>
        <w:jc w:val="both"/>
        <w:rPr>
          <w:b/>
        </w:rPr>
      </w:pPr>
      <w:r w:rsidRPr="00767A69">
        <w:rPr>
          <w:b/>
        </w:rPr>
        <w:t>2</w:t>
      </w:r>
      <w:r w:rsidR="00D20651" w:rsidRPr="00767A69">
        <w:rPr>
          <w:b/>
        </w:rPr>
        <w:t>6</w:t>
      </w:r>
      <w:r w:rsidRPr="00767A69">
        <w:rPr>
          <w:b/>
        </w:rPr>
        <w:t>.2. Требования пункта 2</w:t>
      </w:r>
      <w:r w:rsidR="00D20651" w:rsidRPr="00767A69">
        <w:rPr>
          <w:b/>
        </w:rPr>
        <w:t>6</w:t>
      </w:r>
      <w:r w:rsidRPr="00767A69">
        <w:rPr>
          <w:b/>
        </w:rPr>
        <w:t>.1</w:t>
      </w:r>
      <w:r w:rsidR="001070EC">
        <w:rPr>
          <w:b/>
        </w:rPr>
        <w:t>.</w:t>
      </w:r>
      <w:r w:rsidRPr="00767A69">
        <w:rPr>
          <w:b/>
        </w:rPr>
        <w:t xml:space="preserve"> настоящих Правил не применяются с даты возникновения основания прекращения Фонда.</w:t>
      </w:r>
    </w:p>
    <w:p w:rsidR="0048016C" w:rsidRDefault="0048016C" w:rsidP="0048016C">
      <w:pPr>
        <w:widowControl w:val="0"/>
        <w:tabs>
          <w:tab w:val="left" w:pos="900"/>
          <w:tab w:val="left" w:pos="960"/>
        </w:tabs>
        <w:autoSpaceDE w:val="0"/>
        <w:autoSpaceDN w:val="0"/>
        <w:adjustRightInd w:val="0"/>
        <w:spacing w:before="20" w:line="228" w:lineRule="auto"/>
        <w:ind w:firstLine="540"/>
        <w:jc w:val="both"/>
        <w:rPr>
          <w:b/>
        </w:rPr>
      </w:pPr>
      <w:r w:rsidRPr="00767A69">
        <w:rPr>
          <w:b/>
        </w:rPr>
        <w:t>2</w:t>
      </w:r>
      <w:r w:rsidR="00D20651" w:rsidRPr="00767A69">
        <w:rPr>
          <w:b/>
        </w:rPr>
        <w:t>6</w:t>
      </w:r>
      <w:r w:rsidRPr="00767A69">
        <w:rPr>
          <w:b/>
        </w:rPr>
        <w:t>.3. Для целей расчета ограничения, указанного в пункт</w:t>
      </w:r>
      <w:r w:rsidR="00D70A22">
        <w:rPr>
          <w:b/>
        </w:rPr>
        <w:t>е</w:t>
      </w:r>
      <w:r w:rsidRPr="00767A69">
        <w:rPr>
          <w:b/>
        </w:rPr>
        <w:t xml:space="preserve"> 2</w:t>
      </w:r>
      <w:r w:rsidR="00DE52D1">
        <w:rPr>
          <w:b/>
        </w:rPr>
        <w:t>6</w:t>
      </w:r>
      <w:r w:rsidRPr="00767A69">
        <w:rPr>
          <w:b/>
        </w:rPr>
        <w:t>.1</w:t>
      </w:r>
      <w:r w:rsidR="005B693F">
        <w:rPr>
          <w:b/>
        </w:rPr>
        <w:t>.</w:t>
      </w:r>
      <w:r w:rsidRPr="00767A69">
        <w:rPr>
          <w:b/>
        </w:rPr>
        <w:t xml:space="preserve"> настоящих Правил,</w:t>
      </w:r>
      <w:r w:rsidR="00645035" w:rsidRPr="00645035">
        <w:t xml:space="preserve"> </w:t>
      </w:r>
      <w:r w:rsidR="00645035" w:rsidRPr="00645035">
        <w:rPr>
          <w:b/>
        </w:rPr>
        <w:t xml:space="preserve">при определении доли оценочной стоимости активов в стоимости активов </w:t>
      </w:r>
      <w:r w:rsidR="00645035">
        <w:rPr>
          <w:b/>
        </w:rPr>
        <w:t>Ф</w:t>
      </w:r>
      <w:r w:rsidR="00645035" w:rsidRPr="00645035">
        <w:rPr>
          <w:b/>
        </w:rPr>
        <w:t>онда</w:t>
      </w:r>
      <w:r w:rsidRPr="00767A69">
        <w:rPr>
          <w:b/>
        </w:rPr>
        <w:t xml:space="preserve"> в сумме денежных средств в рублях и в иностранной валюте на счетах в одном юридическом лице</w:t>
      </w:r>
      <w:r w:rsidR="00645035">
        <w:rPr>
          <w:b/>
        </w:rPr>
        <w:t xml:space="preserve"> </w:t>
      </w:r>
      <w:r w:rsidR="00645035">
        <w:rPr>
          <w:b/>
          <w:bCs/>
        </w:rPr>
        <w:t>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r w:rsidRPr="00767A69">
        <w:rPr>
          <w:b/>
        </w:rPr>
        <w:t>, составляющ</w:t>
      </w:r>
      <w:r w:rsidR="00645035">
        <w:rPr>
          <w:b/>
        </w:rPr>
        <w:t>их</w:t>
      </w:r>
      <w:r w:rsidRPr="00767A69">
        <w:rPr>
          <w:b/>
        </w:rPr>
        <w:t xml:space="preserve"> Фонд, не учитывается сумма (или ее часть) денежных средств, подлежащих выплате в связи с погашением инвестиционных паев Фонда на момент расчета ограничения. При этом общая сумма денежных средств</w:t>
      </w:r>
      <w:r w:rsidR="007F2044">
        <w:rPr>
          <w:b/>
        </w:rPr>
        <w:t xml:space="preserve"> </w:t>
      </w:r>
      <w:r w:rsidR="007F2044">
        <w:rPr>
          <w:b/>
          <w:bCs/>
        </w:rPr>
        <w:t>и стоимость прав требований</w:t>
      </w:r>
      <w:r w:rsidRPr="00767A69">
        <w:rPr>
          <w:b/>
        </w:rPr>
        <w:t>, котор</w:t>
      </w:r>
      <w:r w:rsidR="007F2044">
        <w:rPr>
          <w:b/>
        </w:rPr>
        <w:t>ые</w:t>
      </w:r>
      <w:r w:rsidRPr="00767A69">
        <w:rPr>
          <w:b/>
        </w:rPr>
        <w:t xml:space="preserve"> не учитыва</w:t>
      </w:r>
      <w:r w:rsidR="007F2044">
        <w:rPr>
          <w:b/>
        </w:rPr>
        <w:t>ю</w:t>
      </w:r>
      <w:r w:rsidRPr="00767A69">
        <w:rPr>
          <w:b/>
        </w:rPr>
        <w:t>тся при расчете указанного ограничения, в отношении всех денежных средств в рублях и в иностранной валюте на всех счетах</w:t>
      </w:r>
      <w:r w:rsidR="007F2044" w:rsidRPr="007F2044">
        <w:rPr>
          <w:b/>
          <w:bCs/>
        </w:rPr>
        <w:t xml:space="preserve"> </w:t>
      </w:r>
      <w:r w:rsidR="007F2044">
        <w:rPr>
          <w:b/>
          <w:bCs/>
        </w:rPr>
        <w:t>и в отношении всех прав требований к юридическим лицам, возникших на основании указанных договоров о брокерском обслуживании</w:t>
      </w:r>
      <w:r w:rsidRPr="00767A69">
        <w:rPr>
          <w:b/>
        </w:rPr>
        <w:t xml:space="preserve">, составляющих Фонд, </w:t>
      </w:r>
      <w:r w:rsidR="007F2044" w:rsidRPr="007F2044">
        <w:rPr>
          <w:b/>
        </w:rPr>
        <w:t xml:space="preserve">в совокупности </w:t>
      </w:r>
      <w:r w:rsidRPr="00767A69">
        <w:rPr>
          <w:b/>
        </w:rPr>
        <w:t xml:space="preserve">не </w:t>
      </w:r>
      <w:r w:rsidR="00774D41">
        <w:rPr>
          <w:b/>
        </w:rPr>
        <w:t>должны</w:t>
      </w:r>
      <w:r w:rsidRPr="00767A69">
        <w:rPr>
          <w:b/>
        </w:rPr>
        <w:t xml:space="preserve"> превышать общую сумму денежных средств, подлежащих выплате в связи с погашением инвестиционных паев Фонда на момент расчета ограничения.</w:t>
      </w:r>
    </w:p>
    <w:p w:rsidR="00645035" w:rsidRPr="00767A69" w:rsidRDefault="00C544CA" w:rsidP="0048016C">
      <w:pPr>
        <w:widowControl w:val="0"/>
        <w:tabs>
          <w:tab w:val="left" w:pos="900"/>
          <w:tab w:val="left" w:pos="960"/>
        </w:tabs>
        <w:autoSpaceDE w:val="0"/>
        <w:autoSpaceDN w:val="0"/>
        <w:adjustRightInd w:val="0"/>
        <w:spacing w:before="20" w:line="228" w:lineRule="auto"/>
        <w:ind w:firstLine="540"/>
        <w:jc w:val="both"/>
        <w:rPr>
          <w:b/>
        </w:rPr>
      </w:pPr>
      <w:r w:rsidRPr="00C544CA">
        <w:rPr>
          <w:b/>
        </w:rPr>
        <w:t>Для целей расчета ограничени</w:t>
      </w:r>
      <w:r>
        <w:rPr>
          <w:b/>
        </w:rPr>
        <w:t>я, указанного</w:t>
      </w:r>
      <w:r w:rsidRPr="00C544CA">
        <w:rPr>
          <w:b/>
        </w:rPr>
        <w:t xml:space="preserve"> в пункте 26.1</w:t>
      </w:r>
      <w:r w:rsidR="00774D41">
        <w:rPr>
          <w:b/>
        </w:rPr>
        <w:t>.</w:t>
      </w:r>
      <w:r w:rsidRPr="00C544CA">
        <w:rPr>
          <w:b/>
        </w:rPr>
        <w:t xml:space="preserve"> настоящих Правил, при определении доли оценочной стоимости активов в стоимости активов </w:t>
      </w:r>
      <w:r>
        <w:rPr>
          <w:b/>
        </w:rPr>
        <w:t>Ф</w:t>
      </w:r>
      <w:r w:rsidRPr="00C544CA">
        <w:rPr>
          <w:b/>
        </w:rPr>
        <w:t xml:space="preserve">онда в сумме денежных средств в рублях и в иностранной валюте на счетах в одном юридическом лице, составляющих </w:t>
      </w:r>
      <w:r>
        <w:rPr>
          <w:b/>
        </w:rPr>
        <w:t>Ф</w:t>
      </w:r>
      <w:r w:rsidRPr="00C544CA">
        <w:rPr>
          <w:b/>
        </w:rPr>
        <w:t xml:space="preserve">онд, не учитывается сумма (или ее часть) денежных средств, находящихся на указанных счетах (одном из указанных счетов) и включенных в </w:t>
      </w:r>
      <w:r>
        <w:rPr>
          <w:b/>
        </w:rPr>
        <w:t>Ф</w:t>
      </w:r>
      <w:r w:rsidRPr="00C544CA">
        <w:rPr>
          <w:b/>
        </w:rPr>
        <w:t>онд при выдаче инвестиционных паев, в течение не более 2 рабочих дней с даты указанного включения.</w:t>
      </w:r>
    </w:p>
    <w:p w:rsidR="0048016C" w:rsidRPr="00767A69" w:rsidRDefault="0048016C" w:rsidP="0048016C">
      <w:pPr>
        <w:widowControl w:val="0"/>
        <w:tabs>
          <w:tab w:val="left" w:pos="900"/>
          <w:tab w:val="left" w:pos="960"/>
        </w:tabs>
        <w:autoSpaceDE w:val="0"/>
        <w:autoSpaceDN w:val="0"/>
        <w:adjustRightInd w:val="0"/>
        <w:spacing w:before="20" w:line="228" w:lineRule="auto"/>
        <w:ind w:firstLine="540"/>
        <w:jc w:val="both"/>
        <w:rPr>
          <w:b/>
        </w:rPr>
      </w:pPr>
      <w:r w:rsidRPr="00767A69">
        <w:rPr>
          <w:b/>
        </w:rPr>
        <w:t>2</w:t>
      </w:r>
      <w:r w:rsidR="00D20651" w:rsidRPr="00767A69">
        <w:rPr>
          <w:b/>
        </w:rPr>
        <w:t>6</w:t>
      </w:r>
      <w:r w:rsidRPr="00767A69">
        <w:rPr>
          <w:b/>
        </w:rPr>
        <w:t xml:space="preserve">.4. Размер принятых обязательств по поставке активов по сделкам, дата исполнения которых не ранее </w:t>
      </w:r>
      <w:r w:rsidR="005C0627">
        <w:rPr>
          <w:b/>
        </w:rPr>
        <w:t>4</w:t>
      </w:r>
      <w:r w:rsidRPr="00767A69">
        <w:rPr>
          <w:b/>
        </w:rPr>
        <w:t xml:space="preserve"> рабочих дней с даты заключения сделки (за исключением </w:t>
      </w:r>
      <w:r w:rsidRPr="00767A69">
        <w:rPr>
          <w:b/>
        </w:rPr>
        <w:lastRenderedPageBreak/>
        <w:t>сделок с активами, предусмотренными подпунктами 2-10 пункта 2</w:t>
      </w:r>
      <w:r w:rsidR="00D20651" w:rsidRPr="00767A69">
        <w:rPr>
          <w:b/>
        </w:rPr>
        <w:t>5</w:t>
      </w:r>
      <w:r w:rsidRPr="00767A69">
        <w:rPr>
          <w:b/>
        </w:rPr>
        <w:t>.1 настоящих Правил), и заемные средства, предусмотренные подпунктом 5 пункта 1 статьи 40 Федерального закона от 29 ноября 2001 года N 156-ФЗ, в совокупности не должны превышать 40 процентов стоимости чистых активов Фонда.</w:t>
      </w:r>
    </w:p>
    <w:p w:rsidR="005C0627" w:rsidRDefault="0048016C" w:rsidP="005C0627">
      <w:pPr>
        <w:widowControl w:val="0"/>
        <w:tabs>
          <w:tab w:val="left" w:pos="900"/>
          <w:tab w:val="left" w:pos="960"/>
        </w:tabs>
        <w:autoSpaceDE w:val="0"/>
        <w:autoSpaceDN w:val="0"/>
        <w:adjustRightInd w:val="0"/>
        <w:spacing w:before="20" w:line="228" w:lineRule="auto"/>
        <w:ind w:firstLine="540"/>
        <w:jc w:val="both"/>
      </w:pPr>
      <w:r w:rsidRPr="00767A69">
        <w:rPr>
          <w:b/>
        </w:rPr>
        <w:t>2</w:t>
      </w:r>
      <w:r w:rsidR="0061598F" w:rsidRPr="00767A69">
        <w:rPr>
          <w:b/>
        </w:rPr>
        <w:t>6</w:t>
      </w:r>
      <w:r w:rsidRPr="00767A69">
        <w:rPr>
          <w:b/>
        </w:rPr>
        <w:t xml:space="preserve">.5. На дату заключения договоров займа, кредитных договоров или сделок, дата исполнения которых не ранее </w:t>
      </w:r>
      <w:r w:rsidR="005C0627">
        <w:rPr>
          <w:b/>
        </w:rPr>
        <w:t>4</w:t>
      </w:r>
      <w:r w:rsidRPr="00767A69">
        <w:rPr>
          <w:b/>
        </w:rPr>
        <w:t xml:space="preserve"> рабочих дней с даты заключения сделки (за исключением сделок с активами, предусмотренными подпунктами 2-10 пункта 2</w:t>
      </w:r>
      <w:r w:rsidR="00D20651" w:rsidRPr="00767A69">
        <w:rPr>
          <w:b/>
        </w:rPr>
        <w:t>5</w:t>
      </w:r>
      <w:r w:rsidRPr="00767A69">
        <w:rPr>
          <w:b/>
        </w:rPr>
        <w:t>.1 настоящих Правил), совокупная стоимость активов, указанных в пункте 2</w:t>
      </w:r>
      <w:r w:rsidR="0061598F" w:rsidRPr="00767A69">
        <w:rPr>
          <w:b/>
        </w:rPr>
        <w:t>6</w:t>
      </w:r>
      <w:r w:rsidRPr="00767A69">
        <w:rPr>
          <w:b/>
        </w:rPr>
        <w:t>.4 настоящих Правил, с учетом заключенных ранее сделок, указанных в настоящем пункте, и заемных средств, предусмотренных подпунктом 5 пункта 1 статьи 40 Федерального закона от 29 ноября 2001 года N 156-ФЗ, не должна превышать 20 процентов стоимости чистых активов Фонда</w:t>
      </w:r>
      <w:r>
        <w:t>.</w:t>
      </w:r>
    </w:p>
    <w:p w:rsidR="00DF1877" w:rsidRPr="00AB7689" w:rsidRDefault="00DF1877" w:rsidP="009225FB">
      <w:pPr>
        <w:widowControl w:val="0"/>
        <w:tabs>
          <w:tab w:val="left" w:pos="900"/>
          <w:tab w:val="left" w:pos="960"/>
        </w:tabs>
        <w:autoSpaceDE w:val="0"/>
        <w:autoSpaceDN w:val="0"/>
        <w:adjustRightInd w:val="0"/>
        <w:spacing w:before="20" w:line="228" w:lineRule="auto"/>
        <w:ind w:firstLine="540"/>
        <w:jc w:val="both"/>
      </w:pPr>
      <w:r w:rsidRPr="00AB7689">
        <w:t>27. Описание рисков, связанных с инвестированием.</w:t>
      </w:r>
    </w:p>
    <w:p w:rsidR="00F83012" w:rsidRPr="00AB7689" w:rsidRDefault="00F83012" w:rsidP="00D20651">
      <w:pPr>
        <w:widowControl w:val="0"/>
        <w:tabs>
          <w:tab w:val="left" w:pos="900"/>
          <w:tab w:val="left" w:pos="960"/>
        </w:tabs>
        <w:autoSpaceDE w:val="0"/>
        <w:autoSpaceDN w:val="0"/>
        <w:adjustRightInd w:val="0"/>
        <w:spacing w:before="20" w:line="228" w:lineRule="auto"/>
        <w:ind w:firstLine="540"/>
        <w:jc w:val="both"/>
      </w:pPr>
      <w:r w:rsidRPr="00AB7689">
        <w:t>Инвестирование в ценные бумаги, недвижимое имущество</w:t>
      </w:r>
      <w:r w:rsidR="0039033A">
        <w:t xml:space="preserve"> </w:t>
      </w:r>
      <w:r w:rsidR="0039033A" w:rsidRPr="00CE0274">
        <w:rPr>
          <w:b/>
        </w:rPr>
        <w:t>и иные активы, указанные в пункте 25 настоящих Правил</w:t>
      </w:r>
      <w:r w:rsidRPr="00AB7689">
        <w:t xml:space="preserve"> связано с высокой степенью рисков, и не подразумевает гарантий как по возврату основной инвестированной суммы, так и по получению каких-либо доходов. </w:t>
      </w:r>
    </w:p>
    <w:p w:rsidR="00F83012" w:rsidRDefault="00F83012" w:rsidP="00F83012">
      <w:pPr>
        <w:widowControl w:val="0"/>
        <w:tabs>
          <w:tab w:val="left" w:pos="900"/>
          <w:tab w:val="left" w:pos="960"/>
        </w:tabs>
        <w:autoSpaceDE w:val="0"/>
        <w:autoSpaceDN w:val="0"/>
        <w:adjustRightInd w:val="0"/>
        <w:spacing w:before="20" w:line="228" w:lineRule="auto"/>
        <w:ind w:firstLine="540"/>
        <w:jc w:val="both"/>
      </w:pPr>
      <w:r w:rsidRPr="00AB7689">
        <w:t>Стоимость объектов вложения средств и соответственно расчетная стоимость инвестиционного пая могут увеличиваться и уменьшаться, результаты инвестирования в прошлом не определяют доходы в будущем,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 Решение о покупке паев принимается инвестором самостоятельно после ознакомления с настоящими Правилами и оценки соответствующих рисков.</w:t>
      </w:r>
    </w:p>
    <w:p w:rsidR="0039033A" w:rsidRPr="00191EE2" w:rsidRDefault="0039033A" w:rsidP="0039033A">
      <w:pPr>
        <w:widowControl w:val="0"/>
        <w:tabs>
          <w:tab w:val="left" w:pos="900"/>
          <w:tab w:val="left" w:pos="960"/>
        </w:tabs>
        <w:autoSpaceDE w:val="0"/>
        <w:autoSpaceDN w:val="0"/>
        <w:adjustRightInd w:val="0"/>
        <w:spacing w:before="20" w:line="228" w:lineRule="auto"/>
        <w:ind w:firstLine="540"/>
        <w:jc w:val="both"/>
        <w:rPr>
          <w:b/>
        </w:rPr>
      </w:pPr>
      <w:r w:rsidRPr="00191EE2">
        <w:rPr>
          <w:b/>
        </w:rPr>
        <w:t>Настоящее описание рисков не раскрывает информации обо всех рисках вследствие разнообразия ситуаций, возникающих при инвестировании.</w:t>
      </w:r>
    </w:p>
    <w:p w:rsidR="0039033A" w:rsidRPr="00191EE2" w:rsidRDefault="0039033A" w:rsidP="0039033A">
      <w:pPr>
        <w:widowControl w:val="0"/>
        <w:tabs>
          <w:tab w:val="left" w:pos="900"/>
          <w:tab w:val="left" w:pos="960"/>
        </w:tabs>
        <w:autoSpaceDE w:val="0"/>
        <w:autoSpaceDN w:val="0"/>
        <w:adjustRightInd w:val="0"/>
        <w:spacing w:before="20" w:line="228" w:lineRule="auto"/>
        <w:ind w:firstLine="540"/>
        <w:jc w:val="both"/>
        <w:rPr>
          <w:b/>
        </w:rPr>
      </w:pPr>
      <w:r w:rsidRPr="00191EE2">
        <w:rPr>
          <w:b/>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rsidR="0039033A" w:rsidRPr="00191EE2" w:rsidRDefault="0039033A" w:rsidP="0039033A">
      <w:pPr>
        <w:widowControl w:val="0"/>
        <w:tabs>
          <w:tab w:val="left" w:pos="900"/>
          <w:tab w:val="left" w:pos="960"/>
        </w:tabs>
        <w:autoSpaceDE w:val="0"/>
        <w:autoSpaceDN w:val="0"/>
        <w:adjustRightInd w:val="0"/>
        <w:spacing w:before="20" w:line="228" w:lineRule="auto"/>
        <w:ind w:firstLine="540"/>
        <w:jc w:val="both"/>
        <w:rPr>
          <w:b/>
        </w:rPr>
      </w:pPr>
      <w:r w:rsidRPr="00191EE2">
        <w:rPr>
          <w:b/>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rsidR="0039033A" w:rsidRPr="00191EE2" w:rsidRDefault="0039033A" w:rsidP="0039033A">
      <w:pPr>
        <w:widowControl w:val="0"/>
        <w:tabs>
          <w:tab w:val="left" w:pos="900"/>
          <w:tab w:val="left" w:pos="960"/>
        </w:tabs>
        <w:autoSpaceDE w:val="0"/>
        <w:autoSpaceDN w:val="0"/>
        <w:adjustRightInd w:val="0"/>
        <w:spacing w:before="20" w:line="228" w:lineRule="auto"/>
        <w:ind w:firstLine="540"/>
        <w:jc w:val="both"/>
        <w:rPr>
          <w:b/>
        </w:rPr>
      </w:pPr>
      <w:r w:rsidRPr="00191EE2">
        <w:rPr>
          <w:b/>
        </w:rPr>
        <w:t>Инвестор неизбежно сталкивается с необходимостью учитывать факторы риска самого различного свойства.</w:t>
      </w:r>
    </w:p>
    <w:p w:rsidR="0039033A" w:rsidRPr="00191EE2" w:rsidRDefault="0039033A" w:rsidP="0039033A">
      <w:pPr>
        <w:widowControl w:val="0"/>
        <w:tabs>
          <w:tab w:val="left" w:pos="900"/>
          <w:tab w:val="left" w:pos="960"/>
        </w:tabs>
        <w:autoSpaceDE w:val="0"/>
        <w:autoSpaceDN w:val="0"/>
        <w:adjustRightInd w:val="0"/>
        <w:spacing w:before="20" w:line="228" w:lineRule="auto"/>
        <w:ind w:firstLine="540"/>
        <w:jc w:val="both"/>
        <w:rPr>
          <w:b/>
        </w:rPr>
      </w:pPr>
      <w:r w:rsidRPr="00191EE2">
        <w:rPr>
          <w:b/>
        </w:rPr>
        <w:t xml:space="preserve">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При планировании и проведении операций с инвестиционными паями инвестор всегда должен помнить, что на практике возможности 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инвестора. Результаты деятельности Управляющей компании в прошлом не являются гарантией доходов Фонда в будущем. </w:t>
      </w:r>
    </w:p>
    <w:p w:rsidR="0039033A" w:rsidRPr="007370EF" w:rsidRDefault="0039033A" w:rsidP="0039033A">
      <w:pPr>
        <w:widowControl w:val="0"/>
        <w:tabs>
          <w:tab w:val="left" w:pos="900"/>
          <w:tab w:val="left" w:pos="960"/>
        </w:tabs>
        <w:autoSpaceDE w:val="0"/>
        <w:autoSpaceDN w:val="0"/>
        <w:adjustRightInd w:val="0"/>
        <w:spacing w:before="20" w:line="228" w:lineRule="auto"/>
        <w:ind w:firstLine="540"/>
        <w:jc w:val="both"/>
        <w:rPr>
          <w:b/>
        </w:rPr>
      </w:pPr>
      <w:r w:rsidRPr="007370EF">
        <w:rPr>
          <w:b/>
        </w:rPr>
        <w:t>2</w:t>
      </w:r>
      <w:r w:rsidR="00767A69">
        <w:rPr>
          <w:b/>
        </w:rPr>
        <w:t>7</w:t>
      </w:r>
      <w:r w:rsidRPr="007370EF">
        <w:rPr>
          <w:b/>
        </w:rPr>
        <w:t>.1. Риски инвестирования в активы, указанные в Инвестиционной декларации Фонда, включают, но не ограничиваются следующими рисками:</w:t>
      </w:r>
    </w:p>
    <w:p w:rsidR="0039033A" w:rsidRPr="007370EF" w:rsidRDefault="0039033A" w:rsidP="0039033A">
      <w:pPr>
        <w:widowControl w:val="0"/>
        <w:tabs>
          <w:tab w:val="left" w:pos="900"/>
          <w:tab w:val="left" w:pos="960"/>
        </w:tabs>
        <w:autoSpaceDE w:val="0"/>
        <w:autoSpaceDN w:val="0"/>
        <w:adjustRightInd w:val="0"/>
        <w:spacing w:before="20" w:line="228" w:lineRule="auto"/>
        <w:ind w:firstLine="540"/>
        <w:jc w:val="both"/>
        <w:rPr>
          <w:b/>
        </w:rPr>
      </w:pPr>
      <w:r w:rsidRPr="007370EF">
        <w:rPr>
          <w:b/>
        </w:rPr>
        <w:t>- Нефинансовые риски;</w:t>
      </w:r>
    </w:p>
    <w:p w:rsidR="0039033A" w:rsidRPr="007370EF" w:rsidRDefault="0039033A" w:rsidP="0039033A">
      <w:pPr>
        <w:widowControl w:val="0"/>
        <w:tabs>
          <w:tab w:val="left" w:pos="900"/>
          <w:tab w:val="left" w:pos="960"/>
        </w:tabs>
        <w:autoSpaceDE w:val="0"/>
        <w:autoSpaceDN w:val="0"/>
        <w:adjustRightInd w:val="0"/>
        <w:spacing w:before="20" w:line="228" w:lineRule="auto"/>
        <w:ind w:firstLine="540"/>
        <w:jc w:val="both"/>
        <w:rPr>
          <w:b/>
        </w:rPr>
      </w:pPr>
      <w:r w:rsidRPr="007370EF">
        <w:rPr>
          <w:b/>
        </w:rPr>
        <w:t>- Финансовые риски.</w:t>
      </w:r>
    </w:p>
    <w:p w:rsidR="0039033A" w:rsidRPr="007370EF" w:rsidRDefault="0039033A" w:rsidP="0039033A">
      <w:pPr>
        <w:widowControl w:val="0"/>
        <w:tabs>
          <w:tab w:val="left" w:pos="900"/>
          <w:tab w:val="left" w:pos="960"/>
        </w:tabs>
        <w:autoSpaceDE w:val="0"/>
        <w:autoSpaceDN w:val="0"/>
        <w:adjustRightInd w:val="0"/>
        <w:spacing w:before="20" w:line="228" w:lineRule="auto"/>
        <w:ind w:firstLine="540"/>
        <w:jc w:val="both"/>
        <w:rPr>
          <w:b/>
        </w:rPr>
      </w:pPr>
      <w:r w:rsidRPr="007370EF">
        <w:rPr>
          <w:b/>
        </w:rPr>
        <w:t>I.</w:t>
      </w:r>
      <w:r w:rsidRPr="007370EF">
        <w:rPr>
          <w:b/>
        </w:rPr>
        <w:tab/>
      </w:r>
      <w:r w:rsidRPr="007370EF">
        <w:rPr>
          <w:b/>
        </w:rPr>
        <w:tab/>
        <w:t>Нефинансовые риски.</w:t>
      </w:r>
    </w:p>
    <w:p w:rsidR="0039033A" w:rsidRPr="007370EF" w:rsidRDefault="0039033A" w:rsidP="0039033A">
      <w:pPr>
        <w:widowControl w:val="0"/>
        <w:tabs>
          <w:tab w:val="left" w:pos="900"/>
          <w:tab w:val="left" w:pos="960"/>
        </w:tabs>
        <w:autoSpaceDE w:val="0"/>
        <w:autoSpaceDN w:val="0"/>
        <w:adjustRightInd w:val="0"/>
        <w:spacing w:before="20" w:line="228" w:lineRule="auto"/>
        <w:ind w:firstLine="540"/>
        <w:jc w:val="both"/>
        <w:rPr>
          <w:b/>
        </w:rPr>
      </w:pPr>
      <w:r w:rsidRPr="007370EF">
        <w:rPr>
          <w:b/>
        </w:rPr>
        <w:t>К нефинансовым рискам, в том числе, могут быть отнесены следующие риски:</w:t>
      </w:r>
    </w:p>
    <w:p w:rsidR="0039033A" w:rsidRPr="007370EF" w:rsidRDefault="0039033A" w:rsidP="0039033A">
      <w:pPr>
        <w:widowControl w:val="0"/>
        <w:tabs>
          <w:tab w:val="left" w:pos="900"/>
          <w:tab w:val="left" w:pos="960"/>
        </w:tabs>
        <w:autoSpaceDE w:val="0"/>
        <w:autoSpaceDN w:val="0"/>
        <w:adjustRightInd w:val="0"/>
        <w:spacing w:before="20" w:line="228" w:lineRule="auto"/>
        <w:ind w:firstLine="540"/>
        <w:jc w:val="both"/>
        <w:rPr>
          <w:b/>
        </w:rPr>
      </w:pPr>
      <w:r w:rsidRPr="007370EF">
        <w:rPr>
          <w:b/>
        </w:rPr>
        <w:t xml:space="preserve">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w:t>
      </w:r>
      <w:r w:rsidRPr="007370EF">
        <w:rPr>
          <w:b/>
        </w:rPr>
        <w:lastRenderedPageBreak/>
        <w:t>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p>
    <w:p w:rsidR="0039033A" w:rsidRPr="007370EF" w:rsidRDefault="0039033A" w:rsidP="0039033A">
      <w:pPr>
        <w:widowControl w:val="0"/>
        <w:tabs>
          <w:tab w:val="left" w:pos="900"/>
          <w:tab w:val="left" w:pos="960"/>
        </w:tabs>
        <w:autoSpaceDE w:val="0"/>
        <w:autoSpaceDN w:val="0"/>
        <w:adjustRightInd w:val="0"/>
        <w:spacing w:before="20" w:line="228" w:lineRule="auto"/>
        <w:ind w:firstLine="540"/>
        <w:jc w:val="both"/>
        <w:rPr>
          <w:b/>
        </w:rPr>
      </w:pPr>
      <w:r w:rsidRPr="007370EF">
        <w:rPr>
          <w:b/>
        </w:rPr>
        <w:t xml:space="preserve">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rsidR="0039033A" w:rsidRPr="007370EF" w:rsidRDefault="0039033A" w:rsidP="0039033A">
      <w:pPr>
        <w:widowControl w:val="0"/>
        <w:tabs>
          <w:tab w:val="left" w:pos="900"/>
          <w:tab w:val="left" w:pos="960"/>
        </w:tabs>
        <w:autoSpaceDE w:val="0"/>
        <w:autoSpaceDN w:val="0"/>
        <w:adjustRightInd w:val="0"/>
        <w:spacing w:before="20" w:line="228" w:lineRule="auto"/>
        <w:ind w:firstLine="540"/>
        <w:jc w:val="both"/>
        <w:rPr>
          <w:b/>
        </w:rPr>
      </w:pPr>
      <w:r w:rsidRPr="007370EF">
        <w:rPr>
          <w:b/>
        </w:rPr>
        <w:t>Операционный риск, связанный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rsidR="0039033A" w:rsidRPr="007370EF" w:rsidRDefault="0039033A" w:rsidP="0039033A">
      <w:pPr>
        <w:widowControl w:val="0"/>
        <w:tabs>
          <w:tab w:val="left" w:pos="900"/>
          <w:tab w:val="left" w:pos="960"/>
        </w:tabs>
        <w:autoSpaceDE w:val="0"/>
        <w:autoSpaceDN w:val="0"/>
        <w:adjustRightInd w:val="0"/>
        <w:spacing w:before="20" w:line="228" w:lineRule="auto"/>
        <w:ind w:firstLine="540"/>
        <w:jc w:val="both"/>
        <w:rPr>
          <w:b/>
        </w:rPr>
      </w:pPr>
      <w:r w:rsidRPr="007370EF">
        <w:rPr>
          <w:b/>
        </w:rPr>
        <w:t>Правовой риск, связанный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rsidR="0039033A" w:rsidRPr="007370EF" w:rsidRDefault="0039033A" w:rsidP="0039033A">
      <w:pPr>
        <w:widowControl w:val="0"/>
        <w:tabs>
          <w:tab w:val="left" w:pos="900"/>
          <w:tab w:val="left" w:pos="960"/>
        </w:tabs>
        <w:autoSpaceDE w:val="0"/>
        <w:autoSpaceDN w:val="0"/>
        <w:adjustRightInd w:val="0"/>
        <w:spacing w:before="20" w:line="228" w:lineRule="auto"/>
        <w:ind w:firstLine="540"/>
        <w:jc w:val="both"/>
        <w:rPr>
          <w:b/>
        </w:rPr>
      </w:pPr>
      <w:r w:rsidRPr="007370EF">
        <w:rPr>
          <w:b/>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rsidR="0039033A" w:rsidRPr="007370EF" w:rsidRDefault="0039033A" w:rsidP="0039033A">
      <w:pPr>
        <w:widowControl w:val="0"/>
        <w:tabs>
          <w:tab w:val="left" w:pos="900"/>
          <w:tab w:val="left" w:pos="960"/>
        </w:tabs>
        <w:autoSpaceDE w:val="0"/>
        <w:autoSpaceDN w:val="0"/>
        <w:adjustRightInd w:val="0"/>
        <w:spacing w:before="20" w:line="228" w:lineRule="auto"/>
        <w:ind w:firstLine="540"/>
        <w:jc w:val="both"/>
        <w:rPr>
          <w:b/>
        </w:rPr>
      </w:pPr>
      <w:r w:rsidRPr="007370EF">
        <w:rPr>
          <w:b/>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rsidR="0039033A" w:rsidRPr="007370EF" w:rsidRDefault="0039033A" w:rsidP="0039033A">
      <w:pPr>
        <w:widowControl w:val="0"/>
        <w:tabs>
          <w:tab w:val="left" w:pos="900"/>
          <w:tab w:val="left" w:pos="960"/>
        </w:tabs>
        <w:autoSpaceDE w:val="0"/>
        <w:autoSpaceDN w:val="0"/>
        <w:adjustRightInd w:val="0"/>
        <w:spacing w:before="20" w:line="228" w:lineRule="auto"/>
        <w:ind w:firstLine="540"/>
        <w:jc w:val="both"/>
        <w:rPr>
          <w:b/>
        </w:rPr>
      </w:pPr>
      <w:r w:rsidRPr="007370EF">
        <w:rPr>
          <w:b/>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rsidR="0039033A" w:rsidRPr="007370EF" w:rsidRDefault="0039033A" w:rsidP="0039033A">
      <w:pPr>
        <w:widowControl w:val="0"/>
        <w:tabs>
          <w:tab w:val="left" w:pos="900"/>
          <w:tab w:val="left" w:pos="960"/>
        </w:tabs>
        <w:autoSpaceDE w:val="0"/>
        <w:autoSpaceDN w:val="0"/>
        <w:adjustRightInd w:val="0"/>
        <w:spacing w:before="20" w:line="228" w:lineRule="auto"/>
        <w:ind w:firstLine="540"/>
        <w:jc w:val="both"/>
        <w:rPr>
          <w:b/>
        </w:rPr>
      </w:pPr>
      <w:r w:rsidRPr="007370EF">
        <w:rPr>
          <w:b/>
        </w:rPr>
        <w:t xml:space="preserve">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репутационные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 </w:t>
      </w:r>
    </w:p>
    <w:p w:rsidR="0039033A" w:rsidRPr="007370EF" w:rsidRDefault="0039033A" w:rsidP="0039033A">
      <w:pPr>
        <w:widowControl w:val="0"/>
        <w:tabs>
          <w:tab w:val="left" w:pos="900"/>
          <w:tab w:val="left" w:pos="960"/>
        </w:tabs>
        <w:autoSpaceDE w:val="0"/>
        <w:autoSpaceDN w:val="0"/>
        <w:adjustRightInd w:val="0"/>
        <w:spacing w:before="20" w:line="228" w:lineRule="auto"/>
        <w:ind w:firstLine="540"/>
        <w:jc w:val="both"/>
        <w:rPr>
          <w:b/>
        </w:rPr>
      </w:pPr>
      <w:r w:rsidRPr="007370EF">
        <w:rPr>
          <w:b/>
        </w:rPr>
        <w:t>II.</w:t>
      </w:r>
      <w:r w:rsidRPr="007370EF">
        <w:rPr>
          <w:b/>
        </w:rPr>
        <w:tab/>
        <w:t xml:space="preserve"> Финансовые риски.</w:t>
      </w:r>
    </w:p>
    <w:p w:rsidR="0039033A" w:rsidRPr="007370EF" w:rsidRDefault="0039033A" w:rsidP="0039033A">
      <w:pPr>
        <w:widowControl w:val="0"/>
        <w:tabs>
          <w:tab w:val="left" w:pos="900"/>
          <w:tab w:val="left" w:pos="960"/>
        </w:tabs>
        <w:autoSpaceDE w:val="0"/>
        <w:autoSpaceDN w:val="0"/>
        <w:adjustRightInd w:val="0"/>
        <w:spacing w:before="20" w:line="228" w:lineRule="auto"/>
        <w:ind w:firstLine="540"/>
        <w:jc w:val="both"/>
        <w:rPr>
          <w:b/>
        </w:rPr>
      </w:pPr>
      <w:r w:rsidRPr="007370EF">
        <w:rPr>
          <w:b/>
        </w:rPr>
        <w:t>К финансовым рискам, в том числе, могут быть отнесены следующие риски:</w:t>
      </w:r>
    </w:p>
    <w:p w:rsidR="0039033A" w:rsidRPr="007370EF" w:rsidRDefault="0039033A" w:rsidP="0039033A">
      <w:pPr>
        <w:widowControl w:val="0"/>
        <w:tabs>
          <w:tab w:val="left" w:pos="900"/>
          <w:tab w:val="left" w:pos="960"/>
        </w:tabs>
        <w:autoSpaceDE w:val="0"/>
        <w:autoSpaceDN w:val="0"/>
        <w:adjustRightInd w:val="0"/>
        <w:spacing w:before="20" w:line="228" w:lineRule="auto"/>
        <w:ind w:firstLine="540"/>
        <w:jc w:val="both"/>
        <w:rPr>
          <w:b/>
        </w:rPr>
      </w:pPr>
      <w:r w:rsidRPr="007370EF">
        <w:rPr>
          <w:b/>
        </w:rPr>
        <w:t xml:space="preserve">Рыночный/ценовой риск, связанный с  колебаниями цен активов, указанных в </w:t>
      </w:r>
      <w:r w:rsidRPr="007370EF">
        <w:rPr>
          <w:b/>
        </w:rPr>
        <w:lastRenderedPageBreak/>
        <w:t>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rsidR="0039033A" w:rsidRPr="007370EF" w:rsidRDefault="0039033A" w:rsidP="0039033A">
      <w:pPr>
        <w:widowControl w:val="0"/>
        <w:tabs>
          <w:tab w:val="left" w:pos="900"/>
          <w:tab w:val="left" w:pos="960"/>
        </w:tabs>
        <w:autoSpaceDE w:val="0"/>
        <w:autoSpaceDN w:val="0"/>
        <w:adjustRightInd w:val="0"/>
        <w:spacing w:before="20" w:line="228" w:lineRule="auto"/>
        <w:ind w:firstLine="540"/>
        <w:jc w:val="both"/>
        <w:rPr>
          <w:b/>
        </w:rPr>
      </w:pPr>
      <w:r w:rsidRPr="007370EF">
        <w:rPr>
          <w:b/>
        </w:rPr>
        <w:t xml:space="preserve">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 </w:t>
      </w:r>
    </w:p>
    <w:p w:rsidR="0039033A" w:rsidRPr="007370EF" w:rsidRDefault="0039033A" w:rsidP="0039033A">
      <w:pPr>
        <w:widowControl w:val="0"/>
        <w:tabs>
          <w:tab w:val="left" w:pos="900"/>
          <w:tab w:val="left" w:pos="960"/>
        </w:tabs>
        <w:autoSpaceDE w:val="0"/>
        <w:autoSpaceDN w:val="0"/>
        <w:adjustRightInd w:val="0"/>
        <w:spacing w:before="20" w:line="228" w:lineRule="auto"/>
        <w:ind w:firstLine="540"/>
        <w:jc w:val="both"/>
        <w:rPr>
          <w:b/>
        </w:rPr>
      </w:pPr>
      <w:r w:rsidRPr="007370EF">
        <w:rPr>
          <w:b/>
        </w:rPr>
        <w:t>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rsidR="0039033A" w:rsidRPr="007370EF" w:rsidRDefault="0039033A" w:rsidP="0039033A">
      <w:pPr>
        <w:widowControl w:val="0"/>
        <w:tabs>
          <w:tab w:val="left" w:pos="900"/>
          <w:tab w:val="left" w:pos="960"/>
        </w:tabs>
        <w:autoSpaceDE w:val="0"/>
        <w:autoSpaceDN w:val="0"/>
        <w:adjustRightInd w:val="0"/>
        <w:spacing w:before="20" w:line="228" w:lineRule="auto"/>
        <w:ind w:firstLine="540"/>
        <w:jc w:val="both"/>
        <w:rPr>
          <w:b/>
        </w:rPr>
      </w:pPr>
      <w:r w:rsidRPr="007370EF">
        <w:rPr>
          <w:b/>
        </w:rPr>
        <w:t xml:space="preserve">Риск ликвидности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 </w:t>
      </w:r>
    </w:p>
    <w:p w:rsidR="0039033A" w:rsidRPr="007370EF" w:rsidRDefault="0039033A" w:rsidP="0039033A">
      <w:pPr>
        <w:widowControl w:val="0"/>
        <w:tabs>
          <w:tab w:val="left" w:pos="900"/>
          <w:tab w:val="left" w:pos="960"/>
        </w:tabs>
        <w:autoSpaceDE w:val="0"/>
        <w:autoSpaceDN w:val="0"/>
        <w:adjustRightInd w:val="0"/>
        <w:spacing w:before="20" w:line="228" w:lineRule="auto"/>
        <w:ind w:firstLine="540"/>
        <w:jc w:val="both"/>
        <w:rPr>
          <w:b/>
        </w:rPr>
      </w:pPr>
      <w:r w:rsidRPr="007370EF">
        <w:rPr>
          <w:b/>
        </w:rPr>
        <w:t>2</w:t>
      </w:r>
      <w:r w:rsidR="00767A69">
        <w:rPr>
          <w:b/>
        </w:rPr>
        <w:t>7</w:t>
      </w:r>
      <w:r w:rsidRPr="007370EF">
        <w:rPr>
          <w:b/>
        </w:rPr>
        <w:t>.2. 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rsidR="0039033A" w:rsidRPr="007370EF" w:rsidRDefault="0039033A" w:rsidP="0039033A">
      <w:pPr>
        <w:widowControl w:val="0"/>
        <w:tabs>
          <w:tab w:val="left" w:pos="900"/>
          <w:tab w:val="left" w:pos="960"/>
        </w:tabs>
        <w:autoSpaceDE w:val="0"/>
        <w:autoSpaceDN w:val="0"/>
        <w:adjustRightInd w:val="0"/>
        <w:spacing w:before="20" w:line="228" w:lineRule="auto"/>
        <w:ind w:firstLine="540"/>
        <w:jc w:val="both"/>
        <w:rPr>
          <w:b/>
        </w:rPr>
      </w:pPr>
      <w:r w:rsidRPr="007370EF">
        <w:rPr>
          <w:b/>
        </w:rPr>
        <w:t>2</w:t>
      </w:r>
      <w:r w:rsidR="00767A69">
        <w:rPr>
          <w:b/>
        </w:rPr>
        <w:t>7</w:t>
      </w:r>
      <w:r w:rsidRPr="007370EF">
        <w:rPr>
          <w:b/>
        </w:rPr>
        <w:t>.3. Помимо финансовых и нефинансовых рисков инвестирование в активы, предусмотренные инвестиционной декларацией Фонда включает следующие риски:</w:t>
      </w:r>
    </w:p>
    <w:p w:rsidR="0039033A" w:rsidRPr="007370EF" w:rsidRDefault="0039033A" w:rsidP="0039033A">
      <w:pPr>
        <w:widowControl w:val="0"/>
        <w:tabs>
          <w:tab w:val="left" w:pos="900"/>
          <w:tab w:val="left" w:pos="960"/>
        </w:tabs>
        <w:autoSpaceDE w:val="0"/>
        <w:autoSpaceDN w:val="0"/>
        <w:adjustRightInd w:val="0"/>
        <w:spacing w:before="20" w:line="228" w:lineRule="auto"/>
        <w:ind w:firstLine="540"/>
        <w:jc w:val="both"/>
        <w:rPr>
          <w:b/>
        </w:rPr>
      </w:pPr>
      <w:r w:rsidRPr="007370EF">
        <w:rPr>
          <w:b/>
        </w:rPr>
        <w:t>а)</w:t>
      </w:r>
      <w:r w:rsidRPr="007370EF">
        <w:rPr>
          <w:b/>
        </w:rPr>
        <w:tab/>
        <w:t>Кредитный риск, связанный с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w:t>
      </w:r>
    </w:p>
    <w:p w:rsidR="0039033A" w:rsidRPr="007370EF" w:rsidRDefault="0039033A" w:rsidP="0039033A">
      <w:pPr>
        <w:widowControl w:val="0"/>
        <w:tabs>
          <w:tab w:val="left" w:pos="900"/>
          <w:tab w:val="left" w:pos="960"/>
        </w:tabs>
        <w:autoSpaceDE w:val="0"/>
        <w:autoSpaceDN w:val="0"/>
        <w:adjustRightInd w:val="0"/>
        <w:spacing w:before="20" w:line="228" w:lineRule="auto"/>
        <w:ind w:firstLine="540"/>
        <w:jc w:val="both"/>
        <w:rPr>
          <w:b/>
        </w:rPr>
      </w:pPr>
      <w:r w:rsidRPr="007370EF">
        <w:rPr>
          <w:b/>
        </w:rPr>
        <w:t>К числу кредитных рисков,  в том числе, относятся:</w:t>
      </w:r>
    </w:p>
    <w:p w:rsidR="0039033A" w:rsidRPr="007370EF" w:rsidRDefault="0039033A" w:rsidP="0039033A">
      <w:pPr>
        <w:widowControl w:val="0"/>
        <w:tabs>
          <w:tab w:val="left" w:pos="900"/>
          <w:tab w:val="left" w:pos="960"/>
        </w:tabs>
        <w:autoSpaceDE w:val="0"/>
        <w:autoSpaceDN w:val="0"/>
        <w:adjustRightInd w:val="0"/>
        <w:spacing w:before="20" w:line="228" w:lineRule="auto"/>
        <w:ind w:firstLine="540"/>
        <w:jc w:val="both"/>
        <w:rPr>
          <w:b/>
        </w:rPr>
      </w:pPr>
      <w:r w:rsidRPr="007370EF">
        <w:rPr>
          <w:b/>
        </w:rPr>
        <w:t>Риск дефолта по облигациям и иным долговым ценным бумагам, который заключается в возможной неплатежеспособности эмитента долговых ценных бумаг и (или) лиц, предоставивших обеспечение по этим ценным бумагам, что приведет к невозможности или снижению вероятности погасить долговые ценные бумаги (произвести купонные выплаты по ним, исполнить обязательства по выкупу, в том числе досрочному, долговых ценных бумаг) в срок и в полном объеме.</w:t>
      </w:r>
    </w:p>
    <w:p w:rsidR="0039033A" w:rsidRPr="007370EF" w:rsidRDefault="0039033A" w:rsidP="0039033A">
      <w:pPr>
        <w:widowControl w:val="0"/>
        <w:tabs>
          <w:tab w:val="left" w:pos="900"/>
          <w:tab w:val="left" w:pos="960"/>
        </w:tabs>
        <w:autoSpaceDE w:val="0"/>
        <w:autoSpaceDN w:val="0"/>
        <w:adjustRightInd w:val="0"/>
        <w:spacing w:before="20" w:line="228" w:lineRule="auto"/>
        <w:ind w:firstLine="540"/>
        <w:jc w:val="both"/>
        <w:rPr>
          <w:b/>
        </w:rPr>
      </w:pPr>
      <w:r w:rsidRPr="007370EF">
        <w:rPr>
          <w:b/>
        </w:rPr>
        <w:t>Инвестор несет риск дефолта в отношении активов, входящих в состав Фонда.</w:t>
      </w:r>
    </w:p>
    <w:p w:rsidR="0039033A" w:rsidRPr="007370EF" w:rsidRDefault="0039033A" w:rsidP="0039033A">
      <w:pPr>
        <w:widowControl w:val="0"/>
        <w:tabs>
          <w:tab w:val="left" w:pos="900"/>
          <w:tab w:val="left" w:pos="960"/>
        </w:tabs>
        <w:autoSpaceDE w:val="0"/>
        <w:autoSpaceDN w:val="0"/>
        <w:adjustRightInd w:val="0"/>
        <w:spacing w:before="20" w:line="228" w:lineRule="auto"/>
        <w:ind w:firstLine="540"/>
        <w:jc w:val="both"/>
        <w:rPr>
          <w:b/>
        </w:rPr>
      </w:pPr>
      <w:r w:rsidRPr="007370EF">
        <w:rPr>
          <w:b/>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rsidR="0039033A" w:rsidRPr="007370EF" w:rsidRDefault="0039033A" w:rsidP="0039033A">
      <w:pPr>
        <w:widowControl w:val="0"/>
        <w:tabs>
          <w:tab w:val="left" w:pos="900"/>
          <w:tab w:val="left" w:pos="960"/>
        </w:tabs>
        <w:autoSpaceDE w:val="0"/>
        <w:autoSpaceDN w:val="0"/>
        <w:adjustRightInd w:val="0"/>
        <w:spacing w:before="20" w:line="228" w:lineRule="auto"/>
        <w:ind w:firstLine="540"/>
        <w:jc w:val="both"/>
        <w:rPr>
          <w:b/>
        </w:rPr>
      </w:pPr>
      <w:r w:rsidRPr="007370EF">
        <w:rPr>
          <w:b/>
        </w:rPr>
        <w:t>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rsidR="00DF1877" w:rsidRPr="00AB7689" w:rsidRDefault="00DF1877">
      <w:pPr>
        <w:widowControl w:val="0"/>
        <w:tabs>
          <w:tab w:val="left" w:pos="900"/>
        </w:tabs>
        <w:autoSpaceDE w:val="0"/>
        <w:autoSpaceDN w:val="0"/>
        <w:adjustRightInd w:val="0"/>
        <w:ind w:right="-81" w:firstLine="540"/>
        <w:jc w:val="both"/>
        <w:rPr>
          <w:color w:val="000000"/>
        </w:rPr>
      </w:pPr>
    </w:p>
    <w:p w:rsidR="00DF1877" w:rsidRPr="0025017E" w:rsidRDefault="00DF1877" w:rsidP="00865719">
      <w:pPr>
        <w:widowControl w:val="0"/>
        <w:autoSpaceDE w:val="0"/>
        <w:autoSpaceDN w:val="0"/>
        <w:adjustRightInd w:val="0"/>
        <w:spacing w:before="20" w:line="228" w:lineRule="auto"/>
        <w:jc w:val="center"/>
        <w:rPr>
          <w:b/>
          <w:bCs/>
        </w:rPr>
      </w:pPr>
      <w:r w:rsidRPr="00AB7689">
        <w:rPr>
          <w:b/>
          <w:bCs/>
        </w:rPr>
        <w:t>III. ПРАВА И ОБЯЗАННОСТИ УПРАВЛЯЮЩЕЙ КОМПАНИИ</w:t>
      </w:r>
    </w:p>
    <w:p w:rsidR="00865719" w:rsidRPr="0025017E" w:rsidRDefault="00865719" w:rsidP="00865719">
      <w:pPr>
        <w:widowControl w:val="0"/>
        <w:autoSpaceDE w:val="0"/>
        <w:autoSpaceDN w:val="0"/>
        <w:adjustRightInd w:val="0"/>
        <w:spacing w:before="20" w:line="228" w:lineRule="auto"/>
        <w:jc w:val="center"/>
      </w:pPr>
    </w:p>
    <w:p w:rsidR="00DF1877" w:rsidRPr="00AB7689" w:rsidRDefault="00DF1877" w:rsidP="009225FB">
      <w:pPr>
        <w:widowControl w:val="0"/>
        <w:autoSpaceDE w:val="0"/>
        <w:autoSpaceDN w:val="0"/>
        <w:adjustRightInd w:val="0"/>
        <w:spacing w:before="20" w:line="228" w:lineRule="auto"/>
        <w:ind w:firstLine="567"/>
        <w:jc w:val="both"/>
      </w:pPr>
      <w:r w:rsidRPr="00AB7689">
        <w:t xml:space="preserve">28. С даты завершения(окончания) формирования </w:t>
      </w:r>
      <w:r w:rsidR="007E5251" w:rsidRPr="00AB7689">
        <w:t>Фонда</w:t>
      </w:r>
      <w:r w:rsidRPr="00AB7689">
        <w:t xml:space="preserve"> </w:t>
      </w:r>
      <w:r w:rsidR="007E5251" w:rsidRPr="00AB7689">
        <w:t>Управляющая</w:t>
      </w:r>
      <w:r w:rsidRPr="00AB7689">
        <w:t xml:space="preserve">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w:t>
      </w:r>
      <w:r w:rsidRPr="00AB7689">
        <w:lastRenderedPageBreak/>
        <w:t>распоряжения указанным имуществом.</w:t>
      </w:r>
    </w:p>
    <w:p w:rsidR="00DF1877" w:rsidRPr="00AB7689" w:rsidRDefault="007E5251" w:rsidP="009225FB">
      <w:pPr>
        <w:widowControl w:val="0"/>
        <w:autoSpaceDE w:val="0"/>
        <w:autoSpaceDN w:val="0"/>
        <w:adjustRightInd w:val="0"/>
        <w:spacing w:before="20" w:line="228" w:lineRule="auto"/>
        <w:ind w:firstLine="567"/>
        <w:jc w:val="both"/>
      </w:pPr>
      <w:r w:rsidRPr="00AB7689">
        <w:t>Управляющая</w:t>
      </w:r>
      <w:r w:rsidR="00DF1877" w:rsidRPr="00AB7689">
        <w:t xml:space="preserve">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w:t>
      </w:r>
      <w:r w:rsidRPr="00AB7689">
        <w:t>Фонда</w:t>
      </w:r>
      <w:r w:rsidR="00DF1877" w:rsidRPr="00AB7689">
        <w:t>.</w:t>
      </w:r>
    </w:p>
    <w:p w:rsidR="00DF1877" w:rsidRPr="00AB7689" w:rsidRDefault="00DF1877" w:rsidP="009225FB">
      <w:pPr>
        <w:widowControl w:val="0"/>
        <w:autoSpaceDE w:val="0"/>
        <w:autoSpaceDN w:val="0"/>
        <w:adjustRightInd w:val="0"/>
        <w:spacing w:before="20" w:line="228" w:lineRule="auto"/>
        <w:ind w:firstLine="567"/>
        <w:jc w:val="both"/>
      </w:pPr>
      <w:r w:rsidRPr="00AB7689">
        <w:t xml:space="preserve">При отсутствии указания о том, что </w:t>
      </w:r>
      <w:r w:rsidR="007E5251" w:rsidRPr="00AB7689">
        <w:t>Управляющая</w:t>
      </w:r>
      <w:r w:rsidRPr="00AB7689">
        <w:t xml:space="preserve">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rsidR="00DF1877" w:rsidRPr="00AB7689" w:rsidRDefault="00DF1877" w:rsidP="009225FB">
      <w:pPr>
        <w:widowControl w:val="0"/>
        <w:autoSpaceDE w:val="0"/>
        <w:autoSpaceDN w:val="0"/>
        <w:adjustRightInd w:val="0"/>
        <w:spacing w:before="20" w:line="228" w:lineRule="auto"/>
        <w:ind w:firstLine="567"/>
        <w:jc w:val="both"/>
      </w:pPr>
      <w:r w:rsidRPr="00AB7689">
        <w:t xml:space="preserve">29. </w:t>
      </w:r>
      <w:r w:rsidR="007E5251" w:rsidRPr="00AB7689">
        <w:t>Управляющая</w:t>
      </w:r>
      <w:r w:rsidRPr="00AB7689">
        <w:t xml:space="preserve"> компания:</w:t>
      </w:r>
    </w:p>
    <w:p w:rsidR="00DF1877" w:rsidRPr="00AB7689" w:rsidRDefault="003E0F84" w:rsidP="009225FB">
      <w:pPr>
        <w:widowControl w:val="0"/>
        <w:autoSpaceDE w:val="0"/>
        <w:autoSpaceDN w:val="0"/>
        <w:adjustRightInd w:val="0"/>
        <w:spacing w:before="20" w:line="228" w:lineRule="auto"/>
        <w:ind w:firstLine="567"/>
        <w:jc w:val="both"/>
      </w:pPr>
      <w:r w:rsidRPr="00AB7689">
        <w:t>1)</w:t>
      </w:r>
      <w:r w:rsidR="00EB17B9" w:rsidRPr="00AB7689">
        <w:t xml:space="preserve"> </w:t>
      </w:r>
      <w:r w:rsidR="00DF1877" w:rsidRPr="00AB7689">
        <w:t>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rsidR="00DF1877" w:rsidRPr="00AB7689" w:rsidRDefault="003E0F84" w:rsidP="009225FB">
      <w:pPr>
        <w:widowControl w:val="0"/>
        <w:autoSpaceDE w:val="0"/>
        <w:autoSpaceDN w:val="0"/>
        <w:adjustRightInd w:val="0"/>
        <w:spacing w:before="20" w:line="228" w:lineRule="auto"/>
        <w:ind w:firstLine="567"/>
        <w:jc w:val="both"/>
      </w:pPr>
      <w:r w:rsidRPr="00AB7689">
        <w:t>2)</w:t>
      </w:r>
      <w:r w:rsidR="00EB17B9" w:rsidRPr="00AB7689">
        <w:t xml:space="preserve"> </w:t>
      </w:r>
      <w:r w:rsidR="00DF1877" w:rsidRPr="00AB7689">
        <w:t>предъявляет иски и выступает ответчиком по искам в суде в связи с осуществлением деятельности по доверительному управлению Фондом;</w:t>
      </w:r>
    </w:p>
    <w:p w:rsidR="00DF1877" w:rsidRPr="00AB7689" w:rsidRDefault="003E0F84" w:rsidP="009225FB">
      <w:pPr>
        <w:widowControl w:val="0"/>
        <w:autoSpaceDE w:val="0"/>
        <w:autoSpaceDN w:val="0"/>
        <w:adjustRightInd w:val="0"/>
        <w:ind w:firstLine="567"/>
        <w:jc w:val="both"/>
      </w:pPr>
      <w:r w:rsidRPr="00AB7689">
        <w:t>3)</w:t>
      </w:r>
      <w:r w:rsidR="00EB17B9" w:rsidRPr="00AB7689">
        <w:t xml:space="preserve"> </w:t>
      </w:r>
      <w:r w:rsidR="00DF1877" w:rsidRPr="00AB7689">
        <w:t xml:space="preserve">передает свои права и обязанности по договору доверительного управления </w:t>
      </w:r>
      <w:r w:rsidR="002173DE">
        <w:t>Ф</w:t>
      </w:r>
      <w:r w:rsidR="00DF1877" w:rsidRPr="00AB7689">
        <w:t xml:space="preserve">ондом другой управляющей компании в порядке, установленном нормативными актами </w:t>
      </w:r>
      <w:r w:rsidR="001C4EB9" w:rsidRPr="001C4EB9">
        <w:rPr>
          <w:b/>
        </w:rPr>
        <w:t>в сфере финансовых рынков</w:t>
      </w:r>
      <w:r w:rsidR="00DF1877" w:rsidRPr="00AB7689">
        <w:t>, в случае принятия соответствующего решения общего собрания владельцев инвестиционных паев;</w:t>
      </w:r>
    </w:p>
    <w:p w:rsidR="00DF1877" w:rsidRPr="00AB7689" w:rsidRDefault="003E0F84" w:rsidP="009225FB">
      <w:pPr>
        <w:widowControl w:val="0"/>
        <w:autoSpaceDE w:val="0"/>
        <w:autoSpaceDN w:val="0"/>
        <w:adjustRightInd w:val="0"/>
        <w:ind w:firstLine="567"/>
        <w:jc w:val="both"/>
      </w:pPr>
      <w:r w:rsidRPr="008166ED">
        <w:rPr>
          <w:b/>
        </w:rPr>
        <w:t>4)</w:t>
      </w:r>
      <w:r w:rsidR="00EB17B9" w:rsidRPr="00AB7689">
        <w:t xml:space="preserve"> </w:t>
      </w:r>
      <w:r w:rsidR="00DF1877" w:rsidRPr="00AB7689">
        <w:t xml:space="preserve">вправе выдать дополнительные инвестиционные паи в порядке и сроки, предусмотренные </w:t>
      </w:r>
      <w:r w:rsidR="00781983" w:rsidRPr="00AB7689">
        <w:t xml:space="preserve">настоящими </w:t>
      </w:r>
      <w:r w:rsidR="007E5251" w:rsidRPr="00AB7689">
        <w:t>Правил</w:t>
      </w:r>
      <w:r w:rsidR="007A6B79" w:rsidRPr="00AB7689">
        <w:t>а</w:t>
      </w:r>
      <w:r w:rsidR="00DF1877" w:rsidRPr="00AB7689">
        <w:t>ми;</w:t>
      </w:r>
    </w:p>
    <w:p w:rsidR="00DF1877" w:rsidRPr="00AB7689" w:rsidRDefault="00A54A0D" w:rsidP="009225FB">
      <w:pPr>
        <w:widowControl w:val="0"/>
        <w:autoSpaceDE w:val="0"/>
        <w:autoSpaceDN w:val="0"/>
        <w:adjustRightInd w:val="0"/>
        <w:ind w:firstLine="567"/>
        <w:jc w:val="both"/>
      </w:pPr>
      <w:r w:rsidRPr="008166ED">
        <w:rPr>
          <w:b/>
        </w:rPr>
        <w:t>5</w:t>
      </w:r>
      <w:r w:rsidR="003E0F84" w:rsidRPr="008166ED">
        <w:rPr>
          <w:b/>
        </w:rPr>
        <w:t>)</w:t>
      </w:r>
      <w:r w:rsidR="00EB17B9" w:rsidRPr="00AB7689">
        <w:t xml:space="preserve"> </w:t>
      </w:r>
      <w:r w:rsidR="00DF1877" w:rsidRPr="00AB7689">
        <w:t xml:space="preserve">вправе принять решение о досрочном прекращении </w:t>
      </w:r>
      <w:r w:rsidR="007E5251" w:rsidRPr="00AB7689">
        <w:t>Фонда</w:t>
      </w:r>
      <w:r w:rsidR="00DF1877" w:rsidRPr="00AB7689">
        <w:t xml:space="preserve"> без решения общего собрания владельцев инвестиционных паев;</w:t>
      </w:r>
    </w:p>
    <w:p w:rsidR="00DF1877" w:rsidRPr="00AB7689" w:rsidRDefault="00A54A0D" w:rsidP="009225FB">
      <w:pPr>
        <w:widowControl w:val="0"/>
        <w:autoSpaceDE w:val="0"/>
        <w:autoSpaceDN w:val="0"/>
        <w:adjustRightInd w:val="0"/>
        <w:ind w:firstLine="567"/>
        <w:jc w:val="both"/>
      </w:pPr>
      <w:r w:rsidRPr="008166ED">
        <w:rPr>
          <w:b/>
        </w:rPr>
        <w:t>6</w:t>
      </w:r>
      <w:r w:rsidR="003E0F84" w:rsidRPr="008166ED">
        <w:rPr>
          <w:b/>
        </w:rPr>
        <w:t>)</w:t>
      </w:r>
      <w:r w:rsidR="00EB17B9" w:rsidRPr="00AB7689">
        <w:t xml:space="preserve"> </w:t>
      </w:r>
      <w:r w:rsidR="00DF1877" w:rsidRPr="00AB7689">
        <w:t xml:space="preserve">вправе погасить за счет имущества, составляющего </w:t>
      </w:r>
      <w:r w:rsidR="00781983" w:rsidRPr="00AB7689">
        <w:t>Ф</w:t>
      </w:r>
      <w:r w:rsidR="00DF1877" w:rsidRPr="00AB7689">
        <w:t xml:space="preserve">онд, задолженность, возникшую в результате использования </w:t>
      </w:r>
      <w:r w:rsidR="0035758A" w:rsidRPr="00AB7689">
        <w:t>У</w:t>
      </w:r>
      <w:r w:rsidR="00DF1877" w:rsidRPr="00AB7689">
        <w:t>правляющей компанией собственных денежных средств для выплаты денежной компенсации владельцам инвестиционных паев.</w:t>
      </w:r>
    </w:p>
    <w:p w:rsidR="00DF1877" w:rsidRPr="00AB7689" w:rsidRDefault="00DF1877" w:rsidP="009225FB">
      <w:pPr>
        <w:widowControl w:val="0"/>
        <w:autoSpaceDE w:val="0"/>
        <w:autoSpaceDN w:val="0"/>
        <w:adjustRightInd w:val="0"/>
        <w:spacing w:before="20" w:line="228" w:lineRule="auto"/>
        <w:ind w:firstLine="567"/>
        <w:jc w:val="both"/>
      </w:pPr>
      <w:r w:rsidRPr="00AB7689">
        <w:t xml:space="preserve">30. </w:t>
      </w:r>
      <w:r w:rsidR="007E5251" w:rsidRPr="00AB7689">
        <w:t>Управляющая</w:t>
      </w:r>
      <w:r w:rsidRPr="00AB7689">
        <w:t xml:space="preserve"> компания обязана:</w:t>
      </w:r>
    </w:p>
    <w:p w:rsidR="00DF1877" w:rsidRPr="00AB7689" w:rsidRDefault="007A0F7B" w:rsidP="009225FB">
      <w:pPr>
        <w:widowControl w:val="0"/>
        <w:autoSpaceDE w:val="0"/>
        <w:autoSpaceDN w:val="0"/>
        <w:adjustRightInd w:val="0"/>
        <w:spacing w:before="20" w:line="228" w:lineRule="auto"/>
        <w:ind w:firstLine="567"/>
        <w:jc w:val="both"/>
      </w:pPr>
      <w:r w:rsidRPr="00AB7689">
        <w:t>1)</w:t>
      </w:r>
      <w:r w:rsidR="002173DE">
        <w:t xml:space="preserve"> </w:t>
      </w:r>
      <w:r w:rsidR="00DF1877" w:rsidRPr="00AB7689">
        <w:t xml:space="preserve">осуществлять доверительное управление Фондом в соответствии с Федеральным законом </w:t>
      </w:r>
      <w:r w:rsidR="001251B3" w:rsidRPr="00AB7689">
        <w:t>«Об инвестиционных фондах»</w:t>
      </w:r>
      <w:r w:rsidR="00DF1877" w:rsidRPr="00AB7689">
        <w:t xml:space="preserve">, другими федеральными законами, нормативными актами </w:t>
      </w:r>
      <w:r w:rsidR="001C4EB9" w:rsidRPr="001C4EB9">
        <w:rPr>
          <w:b/>
        </w:rPr>
        <w:t>в сфере финансовых рынков</w:t>
      </w:r>
      <w:r w:rsidR="00DF1877" w:rsidRPr="00AB7689">
        <w:t xml:space="preserve"> и</w:t>
      </w:r>
      <w:r w:rsidR="00781983" w:rsidRPr="00AB7689">
        <w:t xml:space="preserve"> настоящими</w:t>
      </w:r>
      <w:r w:rsidR="00DF1877" w:rsidRPr="00AB7689">
        <w:t xml:space="preserve"> </w:t>
      </w:r>
      <w:r w:rsidR="007E5251" w:rsidRPr="00AB7689">
        <w:t>Правил</w:t>
      </w:r>
      <w:r w:rsidR="007A6B79" w:rsidRPr="00AB7689">
        <w:t>а</w:t>
      </w:r>
      <w:r w:rsidR="00DF1877" w:rsidRPr="00AB7689">
        <w:t>ми;</w:t>
      </w:r>
    </w:p>
    <w:p w:rsidR="00DF1877" w:rsidRPr="00AB7689" w:rsidRDefault="007A0F7B" w:rsidP="009225FB">
      <w:pPr>
        <w:widowControl w:val="0"/>
        <w:autoSpaceDE w:val="0"/>
        <w:autoSpaceDN w:val="0"/>
        <w:adjustRightInd w:val="0"/>
        <w:spacing w:before="20" w:line="228" w:lineRule="auto"/>
        <w:ind w:firstLine="567"/>
        <w:jc w:val="both"/>
      </w:pPr>
      <w:r w:rsidRPr="00AB7689">
        <w:t>2)</w:t>
      </w:r>
      <w:r w:rsidR="00EB17B9" w:rsidRPr="00AB7689">
        <w:t xml:space="preserve"> </w:t>
      </w:r>
      <w:r w:rsidR="002173DE">
        <w:t xml:space="preserve">при </w:t>
      </w:r>
      <w:r w:rsidR="00DF1877" w:rsidRPr="00AB7689">
        <w:t>осуществл</w:t>
      </w:r>
      <w:r w:rsidR="002173DE">
        <w:t>ении</w:t>
      </w:r>
      <w:r w:rsidR="00DF1877" w:rsidRPr="00AB7689">
        <w:t xml:space="preserve"> доверительно</w:t>
      </w:r>
      <w:r w:rsidR="002173DE">
        <w:t>го</w:t>
      </w:r>
      <w:r w:rsidR="00DF1877" w:rsidRPr="00AB7689">
        <w:t xml:space="preserve"> управлени</w:t>
      </w:r>
      <w:r w:rsidR="002173DE">
        <w:t>я</w:t>
      </w:r>
      <w:r w:rsidR="00DF1877" w:rsidRPr="00AB7689">
        <w:t xml:space="preserve"> Фондом действовать разумно и добросовестно, в интересах владельцев инвестиционных паев;</w:t>
      </w:r>
    </w:p>
    <w:p w:rsidR="00DF1877" w:rsidRPr="00AB7689" w:rsidRDefault="007A0F7B" w:rsidP="009225FB">
      <w:pPr>
        <w:widowControl w:val="0"/>
        <w:autoSpaceDE w:val="0"/>
        <w:autoSpaceDN w:val="0"/>
        <w:adjustRightInd w:val="0"/>
        <w:spacing w:before="20" w:line="228" w:lineRule="auto"/>
        <w:ind w:firstLine="567"/>
        <w:jc w:val="both"/>
      </w:pPr>
      <w:r w:rsidRPr="00AB7689">
        <w:t>3)</w:t>
      </w:r>
      <w:r w:rsidR="00EB17B9" w:rsidRPr="00AB7689">
        <w:t xml:space="preserve"> </w:t>
      </w:r>
      <w:r w:rsidR="00DF1877" w:rsidRPr="00AB7689">
        <w:t>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w:t>
      </w:r>
      <w:r w:rsidR="00B13E2C">
        <w:t xml:space="preserve">, </w:t>
      </w:r>
      <w:r w:rsidR="00B13E2C" w:rsidRPr="00B13E2C">
        <w:rPr>
          <w:b/>
        </w:rPr>
        <w:t>в том числе нормативными актами в сфере финансовых рынков</w:t>
      </w:r>
      <w:r w:rsidR="00B13E2C">
        <w:rPr>
          <w:b/>
        </w:rPr>
        <w:t>,</w:t>
      </w:r>
      <w:r w:rsidR="00DF1877" w:rsidRPr="00AB7689">
        <w:t xml:space="preserve"> не предусмотрено иное;</w:t>
      </w:r>
    </w:p>
    <w:p w:rsidR="00DF1877" w:rsidRPr="00AB7689" w:rsidRDefault="007A0F7B" w:rsidP="009225FB">
      <w:pPr>
        <w:widowControl w:val="0"/>
        <w:autoSpaceDE w:val="0"/>
        <w:autoSpaceDN w:val="0"/>
        <w:adjustRightInd w:val="0"/>
        <w:spacing w:before="20" w:line="228" w:lineRule="auto"/>
        <w:ind w:firstLine="567"/>
        <w:jc w:val="both"/>
      </w:pPr>
      <w:r w:rsidRPr="00AB7689">
        <w:t>4)</w:t>
      </w:r>
      <w:r w:rsidR="00EB17B9" w:rsidRPr="00AB7689">
        <w:t xml:space="preserve"> </w:t>
      </w:r>
      <w:r w:rsidR="00DF1877" w:rsidRPr="00AB7689">
        <w:t>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rsidR="00DF1877" w:rsidRPr="00AB7689" w:rsidRDefault="007A0F7B" w:rsidP="009225FB">
      <w:pPr>
        <w:widowControl w:val="0"/>
        <w:autoSpaceDE w:val="0"/>
        <w:autoSpaceDN w:val="0"/>
        <w:adjustRightInd w:val="0"/>
        <w:spacing w:before="20" w:line="228" w:lineRule="auto"/>
        <w:ind w:firstLine="567"/>
        <w:jc w:val="both"/>
      </w:pPr>
      <w:r w:rsidRPr="00AB7689">
        <w:t>5)</w:t>
      </w:r>
      <w:r w:rsidR="00EB17B9" w:rsidRPr="00AB7689">
        <w:t xml:space="preserve"> </w:t>
      </w:r>
      <w:r w:rsidR="00DF1877" w:rsidRPr="00AB7689">
        <w:t>передавать Специализированному депозитарию подлинные экземпляры документов, подтверждающих права на недвижимое имущество;</w:t>
      </w:r>
    </w:p>
    <w:p w:rsidR="000E68CC" w:rsidRPr="000E68CC" w:rsidRDefault="007A0F7B" w:rsidP="000E68CC">
      <w:pPr>
        <w:widowControl w:val="0"/>
        <w:autoSpaceDE w:val="0"/>
        <w:autoSpaceDN w:val="0"/>
        <w:adjustRightInd w:val="0"/>
        <w:spacing w:before="20" w:line="228" w:lineRule="auto"/>
        <w:ind w:firstLine="567"/>
        <w:jc w:val="both"/>
        <w:rPr>
          <w:b/>
        </w:rPr>
      </w:pPr>
      <w:r w:rsidRPr="00AB7689">
        <w:t>6)</w:t>
      </w:r>
      <w:r w:rsidR="00EB17B9" w:rsidRPr="00AB7689">
        <w:t xml:space="preserve"> </w:t>
      </w:r>
      <w:r w:rsidR="00DF1877" w:rsidRPr="00AB7689">
        <w:t xml:space="preserve">страховать здания, сооружения, помещения, составляющие Фонд, от </w:t>
      </w:r>
      <w:r w:rsidR="00DF1877" w:rsidRPr="000E68CC">
        <w:rPr>
          <w:b/>
        </w:rPr>
        <w:t>риск</w:t>
      </w:r>
      <w:r w:rsidR="000E68CC" w:rsidRPr="000E68CC">
        <w:rPr>
          <w:b/>
        </w:rPr>
        <w:t>ов их</w:t>
      </w:r>
      <w:r w:rsidR="000E68CC">
        <w:t xml:space="preserve"> </w:t>
      </w:r>
      <w:r w:rsidR="00DF1877" w:rsidRPr="00AB7689">
        <w:t xml:space="preserve"> утраты и повреждения, при этом минимальная страховая сумма должна составлять 50</w:t>
      </w:r>
      <w:r w:rsidR="002173DE">
        <w:t xml:space="preserve"> (Пят</w:t>
      </w:r>
      <w:r w:rsidR="0006613A">
        <w:t>ь</w:t>
      </w:r>
      <w:r w:rsidR="002173DE">
        <w:t>десят)</w:t>
      </w:r>
      <w:r w:rsidR="00DF1877" w:rsidRPr="00AB7689">
        <w:t xml:space="preserve"> процентов оценочной стоимости страхуемого объекта недвижимого имущества</w:t>
      </w:r>
      <w:r w:rsidR="000E68CC">
        <w:t xml:space="preserve"> </w:t>
      </w:r>
      <w:r w:rsidR="000E68CC" w:rsidRPr="000E68CC">
        <w:rPr>
          <w:b/>
        </w:rPr>
        <w:t xml:space="preserve">на дату заключения договора страхования; </w:t>
      </w:r>
    </w:p>
    <w:p w:rsidR="000E68CC" w:rsidRPr="000E68CC" w:rsidRDefault="000E68CC" w:rsidP="000E68CC">
      <w:pPr>
        <w:widowControl w:val="0"/>
        <w:autoSpaceDE w:val="0"/>
        <w:autoSpaceDN w:val="0"/>
        <w:adjustRightInd w:val="0"/>
        <w:spacing w:before="20" w:line="228" w:lineRule="auto"/>
        <w:ind w:firstLine="567"/>
        <w:jc w:val="both"/>
        <w:rPr>
          <w:b/>
        </w:rPr>
      </w:pPr>
      <w:r w:rsidRPr="000E68CC">
        <w:rPr>
          <w:b/>
        </w:rPr>
        <w:t>максимальный размер частичного освобождения страховщика от выплаты страхового возмещения (франшизы), составляет 1 (Один) процент страховой суммы;</w:t>
      </w:r>
    </w:p>
    <w:p w:rsidR="000E68CC" w:rsidRPr="000E68CC" w:rsidRDefault="000E68CC" w:rsidP="000E68CC">
      <w:pPr>
        <w:widowControl w:val="0"/>
        <w:autoSpaceDE w:val="0"/>
        <w:autoSpaceDN w:val="0"/>
        <w:adjustRightInd w:val="0"/>
        <w:spacing w:before="20" w:line="228" w:lineRule="auto"/>
        <w:ind w:firstLine="567"/>
        <w:jc w:val="both"/>
        <w:rPr>
          <w:b/>
        </w:rPr>
      </w:pPr>
      <w:r w:rsidRPr="000E68CC">
        <w:rPr>
          <w:b/>
        </w:rPr>
        <w:t>максимальный срок, в течение которого недвижимое имущество, составляющее фонд, должно быть застраховано составляет 30 дней с даты включения недвижимого имущества в состав имущества фонда;</w:t>
      </w:r>
    </w:p>
    <w:p w:rsidR="000E68CC" w:rsidRDefault="000E68CC" w:rsidP="000E68CC">
      <w:pPr>
        <w:widowControl w:val="0"/>
        <w:autoSpaceDE w:val="0"/>
        <w:autoSpaceDN w:val="0"/>
        <w:adjustRightInd w:val="0"/>
        <w:spacing w:before="20" w:line="228" w:lineRule="auto"/>
        <w:ind w:firstLine="567"/>
        <w:jc w:val="both"/>
      </w:pPr>
      <w:r w:rsidRPr="000E68CC">
        <w:rPr>
          <w:b/>
        </w:rPr>
        <w:t>максимальный срок, в течение которого в договор страхования должны быть внесены изменения (заключен новый договор страхования) в случае несоответствия страховой суммы, указанной в договоре, требованиям настоящих Правил вследствие увеличения оценочной стоимости недвижимого имущества, составляет 30 дней с даты увеличения оценочной стоимости недвижимого имущества</w:t>
      </w:r>
      <w:r w:rsidR="00DF1877" w:rsidRPr="00AB7689">
        <w:t>.</w:t>
      </w:r>
      <w:r w:rsidR="007A0F7B" w:rsidRPr="00AB7689">
        <w:t xml:space="preserve"> </w:t>
      </w:r>
    </w:p>
    <w:p w:rsidR="00DF1877" w:rsidRDefault="007A0F7B" w:rsidP="000E68CC">
      <w:pPr>
        <w:widowControl w:val="0"/>
        <w:autoSpaceDE w:val="0"/>
        <w:autoSpaceDN w:val="0"/>
        <w:adjustRightInd w:val="0"/>
        <w:spacing w:before="20" w:line="228" w:lineRule="auto"/>
        <w:ind w:firstLine="567"/>
        <w:jc w:val="both"/>
      </w:pPr>
      <w:r w:rsidRPr="00AB7689">
        <w:t>Управляющая компания вправе возложить обязанность, предусмотренную настоящим подпунктом</w:t>
      </w:r>
      <w:r w:rsidR="00781983" w:rsidRPr="00AB7689">
        <w:t>,</w:t>
      </w:r>
      <w:r w:rsidRPr="00AB7689">
        <w:t xml:space="preserve"> на арендатора недвижимого имущества.</w:t>
      </w:r>
    </w:p>
    <w:p w:rsidR="00F61F43" w:rsidRPr="00F61F43" w:rsidRDefault="00F61F43" w:rsidP="00F61F43">
      <w:pPr>
        <w:widowControl w:val="0"/>
        <w:autoSpaceDE w:val="0"/>
        <w:autoSpaceDN w:val="0"/>
        <w:adjustRightInd w:val="0"/>
        <w:spacing w:before="20" w:line="228" w:lineRule="auto"/>
        <w:ind w:firstLine="567"/>
        <w:jc w:val="both"/>
        <w:rPr>
          <w:b/>
        </w:rPr>
      </w:pPr>
      <w:r w:rsidRPr="00F61F43">
        <w:rPr>
          <w:b/>
        </w:rPr>
        <w:lastRenderedPageBreak/>
        <w:t>7) раскрывать информацию о дате составления списка владельцев инвестиционных паев для осуществления ими своих прав, а также для частичного погашения инвестиционных паев без заявления ими требований об их погашении не позднее 3 рабочих дней до даты составления указанного списка;</w:t>
      </w:r>
    </w:p>
    <w:p w:rsidR="00F61F43" w:rsidRDefault="00F61F43" w:rsidP="00F61F43">
      <w:pPr>
        <w:widowControl w:val="0"/>
        <w:autoSpaceDE w:val="0"/>
        <w:autoSpaceDN w:val="0"/>
        <w:adjustRightInd w:val="0"/>
        <w:spacing w:before="20" w:line="228" w:lineRule="auto"/>
        <w:ind w:firstLine="567"/>
        <w:jc w:val="both"/>
        <w:rPr>
          <w:b/>
        </w:rPr>
      </w:pPr>
      <w:r w:rsidRPr="00F61F43">
        <w:rPr>
          <w:b/>
        </w:rPr>
        <w:t>8) раскрывать отчеты, требования к которым устанавливаются Банком России</w:t>
      </w:r>
      <w:r>
        <w:rPr>
          <w:b/>
        </w:rPr>
        <w:t>.</w:t>
      </w:r>
    </w:p>
    <w:p w:rsidR="00DF1877" w:rsidRPr="00AB7689" w:rsidRDefault="00DF1877" w:rsidP="009225FB">
      <w:pPr>
        <w:widowControl w:val="0"/>
        <w:autoSpaceDE w:val="0"/>
        <w:autoSpaceDN w:val="0"/>
        <w:adjustRightInd w:val="0"/>
        <w:ind w:firstLine="567"/>
        <w:jc w:val="both"/>
      </w:pPr>
      <w:r w:rsidRPr="00AB7689">
        <w:t>31. </w:t>
      </w:r>
      <w:r w:rsidR="007E5251" w:rsidRPr="00AB7689">
        <w:t>Управляющая</w:t>
      </w:r>
      <w:r w:rsidRPr="00AB7689">
        <w:t xml:space="preserve"> компания не вправе:</w:t>
      </w:r>
    </w:p>
    <w:p w:rsidR="00DF1877" w:rsidRPr="00AB7689" w:rsidRDefault="00DF1877" w:rsidP="009225FB">
      <w:pPr>
        <w:widowControl w:val="0"/>
        <w:autoSpaceDE w:val="0"/>
        <w:autoSpaceDN w:val="0"/>
        <w:adjustRightInd w:val="0"/>
        <w:ind w:firstLine="567"/>
        <w:jc w:val="both"/>
      </w:pPr>
      <w:r w:rsidRPr="00AB7689">
        <w:t>1</w:t>
      </w:r>
      <w:r w:rsidR="00B35CC8" w:rsidRPr="00AB7689">
        <w:t xml:space="preserve">) </w:t>
      </w:r>
      <w:r w:rsidRPr="00AB7689">
        <w:t xml:space="preserve">распоряжаться имуществом, составляющим </w:t>
      </w:r>
      <w:r w:rsidR="00781983" w:rsidRPr="00AB7689">
        <w:t>Ф</w:t>
      </w:r>
      <w:r w:rsidRPr="00AB7689">
        <w:t xml:space="preserve">онд, без предварительного согласия </w:t>
      </w:r>
      <w:r w:rsidR="00781983" w:rsidRPr="00AB7689">
        <w:t>С</w:t>
      </w:r>
      <w:r w:rsidRPr="00AB7689">
        <w:t>пециализированного депозитария, за исключением сделок, совершаемых на торгах фондовой биржи или иного организатора торговли на рынке ценных бумаг;</w:t>
      </w:r>
    </w:p>
    <w:p w:rsidR="00DF1877" w:rsidRPr="00AB7689" w:rsidRDefault="00DF1877" w:rsidP="009225FB">
      <w:pPr>
        <w:widowControl w:val="0"/>
        <w:autoSpaceDE w:val="0"/>
        <w:autoSpaceDN w:val="0"/>
        <w:adjustRightInd w:val="0"/>
        <w:ind w:firstLine="567"/>
        <w:jc w:val="both"/>
      </w:pPr>
      <w:r w:rsidRPr="00AB7689">
        <w:t>2</w:t>
      </w:r>
      <w:r w:rsidR="00B35CC8" w:rsidRPr="00AB7689">
        <w:t xml:space="preserve">) </w:t>
      </w:r>
      <w:r w:rsidRPr="00AB7689">
        <w:t>распоряжаться денежными средствами, находящимися на транзитном счете</w:t>
      </w:r>
      <w:r w:rsidR="000365EE" w:rsidRPr="00AB7689">
        <w:t>,</w:t>
      </w:r>
      <w:r w:rsidRPr="00AB7689">
        <w:t xml:space="preserve"> </w:t>
      </w:r>
      <w:r w:rsidR="0006613A" w:rsidRPr="00175F3F">
        <w:t xml:space="preserve">а также иным имуществом, переданным в оплату инвестиционных паев и не включенным в состав Фонда, </w:t>
      </w:r>
      <w:r w:rsidRPr="00AB7689">
        <w:t xml:space="preserve">без предварительного согласия </w:t>
      </w:r>
      <w:r w:rsidR="00781983" w:rsidRPr="00AB7689">
        <w:t>С</w:t>
      </w:r>
      <w:r w:rsidRPr="00AB7689">
        <w:t>пециализированного депозитария;</w:t>
      </w:r>
    </w:p>
    <w:p w:rsidR="00DF1877" w:rsidRPr="00AB7689" w:rsidRDefault="00DF1877" w:rsidP="009225FB">
      <w:pPr>
        <w:widowControl w:val="0"/>
        <w:autoSpaceDE w:val="0"/>
        <w:autoSpaceDN w:val="0"/>
        <w:adjustRightInd w:val="0"/>
        <w:ind w:firstLine="567"/>
        <w:jc w:val="both"/>
      </w:pPr>
      <w:r w:rsidRPr="00AB7689">
        <w:t>3</w:t>
      </w:r>
      <w:r w:rsidR="00B35CC8" w:rsidRPr="00AB7689">
        <w:t xml:space="preserve">) </w:t>
      </w:r>
      <w:r w:rsidR="00781983" w:rsidRPr="00AB7689">
        <w:t>и</w:t>
      </w:r>
      <w:r w:rsidRPr="00AB7689">
        <w:t xml:space="preserve">спользовать имущество, составляющее </w:t>
      </w:r>
      <w:r w:rsidR="00781983" w:rsidRPr="00AB7689">
        <w:t>Ф</w:t>
      </w:r>
      <w:r w:rsidRPr="00AB7689">
        <w:t xml:space="preserve">онд, для обеспечения исполнения собственных обязательств, не связанных с доверительным управлением </w:t>
      </w:r>
      <w:r w:rsidR="00781983" w:rsidRPr="00AB7689">
        <w:t>Ф</w:t>
      </w:r>
      <w:r w:rsidRPr="00AB7689">
        <w:t>ондом, или для обеспечения исполнения обязательств третьих лиц;</w:t>
      </w:r>
    </w:p>
    <w:p w:rsidR="00DF1877" w:rsidRPr="00AB7689" w:rsidRDefault="00DF1877" w:rsidP="009225FB">
      <w:pPr>
        <w:widowControl w:val="0"/>
        <w:autoSpaceDE w:val="0"/>
        <w:autoSpaceDN w:val="0"/>
        <w:adjustRightInd w:val="0"/>
        <w:ind w:firstLine="567"/>
        <w:jc w:val="both"/>
      </w:pPr>
      <w:r w:rsidRPr="00AB7689">
        <w:t>4</w:t>
      </w:r>
      <w:r w:rsidR="00B35CC8" w:rsidRPr="00AB7689">
        <w:t xml:space="preserve">) </w:t>
      </w:r>
      <w:r w:rsidRPr="00AB7689">
        <w:t xml:space="preserve">взимать проценты за пользование денежными средствами </w:t>
      </w:r>
      <w:r w:rsidR="00781983" w:rsidRPr="00AB7689">
        <w:t>У</w:t>
      </w:r>
      <w:r w:rsidRPr="00AB7689">
        <w:t xml:space="preserve">правляющей компании, предоставленными для выплаты денежной компенсации владельцам инвестиционных паев в случае недостаточности денежных средств, составляющих </w:t>
      </w:r>
      <w:r w:rsidR="00781983" w:rsidRPr="00AB7689">
        <w:t>Ф</w:t>
      </w:r>
      <w:r w:rsidRPr="00AB7689">
        <w:t>онд;</w:t>
      </w:r>
    </w:p>
    <w:p w:rsidR="00DF1877" w:rsidRPr="00AB7689" w:rsidRDefault="00DF1877" w:rsidP="009225FB">
      <w:pPr>
        <w:widowControl w:val="0"/>
        <w:autoSpaceDE w:val="0"/>
        <w:autoSpaceDN w:val="0"/>
        <w:adjustRightInd w:val="0"/>
        <w:ind w:firstLine="567"/>
        <w:jc w:val="both"/>
      </w:pPr>
      <w:r w:rsidRPr="00AB7689">
        <w:t>5</w:t>
      </w:r>
      <w:r w:rsidR="00B35CC8" w:rsidRPr="00AB7689">
        <w:t xml:space="preserve">) </w:t>
      </w:r>
      <w:r w:rsidRPr="00AB7689">
        <w:t>совершать следующие сделки или давать поручения на совершение следующих сделок:</w:t>
      </w:r>
    </w:p>
    <w:p w:rsidR="00DF1877" w:rsidRPr="007A6112" w:rsidRDefault="00DF1877" w:rsidP="009225FB">
      <w:pPr>
        <w:widowControl w:val="0"/>
        <w:tabs>
          <w:tab w:val="left" w:pos="1080"/>
        </w:tabs>
        <w:autoSpaceDE w:val="0"/>
        <w:autoSpaceDN w:val="0"/>
        <w:adjustRightInd w:val="0"/>
        <w:ind w:firstLine="567"/>
        <w:jc w:val="both"/>
      </w:pPr>
      <w:r w:rsidRPr="00AB7689">
        <w:t xml:space="preserve">а) </w:t>
      </w:r>
      <w:r w:rsidR="00781983" w:rsidRPr="00AB7689">
        <w:t xml:space="preserve">сделки </w:t>
      </w:r>
      <w:r w:rsidRPr="00AB7689">
        <w:t xml:space="preserve">по приобретению за счет имущества, составляющего </w:t>
      </w:r>
      <w:r w:rsidR="00781983" w:rsidRPr="00AB7689">
        <w:t>Ф</w:t>
      </w:r>
      <w:r w:rsidRPr="00AB7689">
        <w:t xml:space="preserve">онд, объектов, не предусмотренных Федеральным законом </w:t>
      </w:r>
      <w:r w:rsidR="001251B3" w:rsidRPr="00AB7689">
        <w:t xml:space="preserve">«Об </w:t>
      </w:r>
      <w:r w:rsidR="001251B3" w:rsidRPr="002E4D21">
        <w:t>инвестиционных фондах»</w:t>
      </w:r>
      <w:r w:rsidRPr="002E4D21">
        <w:t xml:space="preserve">, нормативными актами </w:t>
      </w:r>
      <w:r w:rsidR="00F352BB" w:rsidRPr="0055279D">
        <w:rPr>
          <w:b/>
        </w:rPr>
        <w:t>в сфере финансовых рынков</w:t>
      </w:r>
      <w:r w:rsidRPr="002E4D21">
        <w:t xml:space="preserve">, инвестиционной декларацией </w:t>
      </w:r>
      <w:r w:rsidR="007E5251" w:rsidRPr="00052C58">
        <w:t>Фонда</w:t>
      </w:r>
      <w:r w:rsidRPr="007A6112">
        <w:t>;</w:t>
      </w:r>
    </w:p>
    <w:p w:rsidR="00DF1877" w:rsidRPr="00AB7689" w:rsidRDefault="00DF1877" w:rsidP="009225FB">
      <w:pPr>
        <w:widowControl w:val="0"/>
        <w:tabs>
          <w:tab w:val="left" w:pos="1080"/>
        </w:tabs>
        <w:autoSpaceDE w:val="0"/>
        <w:autoSpaceDN w:val="0"/>
        <w:adjustRightInd w:val="0"/>
        <w:ind w:firstLine="567"/>
        <w:jc w:val="both"/>
      </w:pPr>
      <w:r w:rsidRPr="00AB7689">
        <w:t xml:space="preserve">б) </w:t>
      </w:r>
      <w:r w:rsidR="00781983" w:rsidRPr="00AB7689">
        <w:t>сделки</w:t>
      </w:r>
      <w:r w:rsidRPr="00AB7689">
        <w:t xml:space="preserve"> по безвозмездному отчуждению имущества, составляющего </w:t>
      </w:r>
      <w:r w:rsidR="00781983" w:rsidRPr="00AB7689">
        <w:t>Ф</w:t>
      </w:r>
      <w:r w:rsidRPr="00AB7689">
        <w:t>онд;</w:t>
      </w:r>
    </w:p>
    <w:p w:rsidR="00DF1877" w:rsidRPr="00AB7689" w:rsidRDefault="00DF1877" w:rsidP="009225FB">
      <w:pPr>
        <w:widowControl w:val="0"/>
        <w:tabs>
          <w:tab w:val="left" w:pos="1080"/>
        </w:tabs>
        <w:autoSpaceDE w:val="0"/>
        <w:autoSpaceDN w:val="0"/>
        <w:adjustRightInd w:val="0"/>
        <w:ind w:firstLine="567"/>
        <w:jc w:val="both"/>
      </w:pPr>
      <w:r w:rsidRPr="00AB7689">
        <w:t xml:space="preserve">в) </w:t>
      </w:r>
      <w:r w:rsidR="00781983" w:rsidRPr="00AB7689">
        <w:t xml:space="preserve">сделки, </w:t>
      </w:r>
      <w:r w:rsidRPr="00AB7689">
        <w:t xml:space="preserve">в результате которых </w:t>
      </w:r>
      <w:r w:rsidR="00781983" w:rsidRPr="00AB7689">
        <w:t>У</w:t>
      </w:r>
      <w:r w:rsidRPr="00AB7689">
        <w:t xml:space="preserve">правляющей компанией принимается обязанность по передаче имущества, которое в момент принятия такой обязанности не составляет </w:t>
      </w:r>
      <w:r w:rsidR="00781983" w:rsidRPr="00AB7689">
        <w:t>Ф</w:t>
      </w:r>
      <w:r w:rsidRPr="00AB7689">
        <w:t xml:space="preserve">онд, за исключением сделок, совершаемых на торгах организатора торговли на рынке ценных бумаг при условии осуществления клиринга по таким сделкам; </w:t>
      </w:r>
    </w:p>
    <w:p w:rsidR="00DF1877" w:rsidRPr="00AB7689" w:rsidRDefault="00DF1877" w:rsidP="009225FB">
      <w:pPr>
        <w:widowControl w:val="0"/>
        <w:autoSpaceDE w:val="0"/>
        <w:autoSpaceDN w:val="0"/>
        <w:adjustRightInd w:val="0"/>
        <w:ind w:firstLine="567"/>
        <w:jc w:val="both"/>
      </w:pPr>
      <w:r w:rsidRPr="00AB7689">
        <w:t xml:space="preserve">г) </w:t>
      </w:r>
      <w:r w:rsidR="00781983" w:rsidRPr="00AB7689">
        <w:t xml:space="preserve">сделки </w:t>
      </w:r>
      <w:r w:rsidRPr="00AB7689">
        <w:t xml:space="preserve">по приобретению имущества, являющегося предметом залога или иного обеспечения, в результате которых в состав </w:t>
      </w:r>
      <w:r w:rsidR="007E5251" w:rsidRPr="00AB7689">
        <w:t>Фонда</w:t>
      </w:r>
      <w:r w:rsidRPr="00AB7689">
        <w:t xml:space="preserve"> включается имущество, являющееся предметом залога или иного обеспечения;</w:t>
      </w:r>
    </w:p>
    <w:p w:rsidR="00DF1877" w:rsidRPr="00AB7689" w:rsidRDefault="00DF1877" w:rsidP="009225FB">
      <w:pPr>
        <w:widowControl w:val="0"/>
        <w:autoSpaceDE w:val="0"/>
        <w:autoSpaceDN w:val="0"/>
        <w:adjustRightInd w:val="0"/>
        <w:ind w:firstLine="567"/>
        <w:jc w:val="both"/>
      </w:pPr>
      <w:r w:rsidRPr="00AB7689">
        <w:t>д) договор</w:t>
      </w:r>
      <w:r w:rsidR="00781983" w:rsidRPr="00AB7689">
        <w:t>ы</w:t>
      </w:r>
      <w:r w:rsidRPr="00AB7689">
        <w:t xml:space="preserve"> займа или кредитны</w:t>
      </w:r>
      <w:r w:rsidR="00781983" w:rsidRPr="00AB7689">
        <w:t>е</w:t>
      </w:r>
      <w:r w:rsidRPr="00AB7689">
        <w:t xml:space="preserve"> договор</w:t>
      </w:r>
      <w:r w:rsidR="00781983" w:rsidRPr="00AB7689">
        <w:t>ы</w:t>
      </w:r>
      <w:r w:rsidRPr="00AB7689">
        <w:t>,</w:t>
      </w:r>
      <w:r w:rsidR="000365EE" w:rsidRPr="00AB7689">
        <w:t xml:space="preserve"> возврат денежных средств по которым осуществляется за счет имущества </w:t>
      </w:r>
      <w:r w:rsidR="00D01FE5" w:rsidRPr="00AB7689">
        <w:t>Ф</w:t>
      </w:r>
      <w:r w:rsidR="000365EE" w:rsidRPr="00AB7689">
        <w:t>онда,</w:t>
      </w:r>
      <w:r w:rsidRPr="00AB7689">
        <w:t xml:space="preserve"> за исключением случаев получения денежных средств для погашения инвестиционных паев при недостаточности денежных средств, составляющих </w:t>
      </w:r>
      <w:r w:rsidR="00B3739C" w:rsidRPr="00AB7689">
        <w:t>Ф</w:t>
      </w:r>
      <w:r w:rsidRPr="00AB7689">
        <w:t xml:space="preserve">онд. При этом совокупный объем задолженности, подлежащей погашению за счет имущества, составляющего </w:t>
      </w:r>
      <w:r w:rsidR="00B3739C" w:rsidRPr="00AB7689">
        <w:t>Ф</w:t>
      </w:r>
      <w:r w:rsidRPr="00AB7689">
        <w:t>онд, по всем договорам займа и кредитным договорам не должен превышать</w:t>
      </w:r>
      <w:r w:rsidR="00AA5AE5">
        <w:t xml:space="preserve"> 20 </w:t>
      </w:r>
      <w:r w:rsidR="003328B0">
        <w:t xml:space="preserve">(Двадцать) </w:t>
      </w:r>
      <w:r w:rsidRPr="00AB7689">
        <w:t xml:space="preserve">процентов стоимости чистых активов </w:t>
      </w:r>
      <w:r w:rsidR="007E5251" w:rsidRPr="00AB7689">
        <w:t>Фонда</w:t>
      </w:r>
      <w:r w:rsidRPr="00AB7689">
        <w:t>, а срок привлечения заемных средств по каждому договору займа и кредитному договору (включая срок продления) не может превышать</w:t>
      </w:r>
      <w:r w:rsidR="003328B0">
        <w:t xml:space="preserve"> 6</w:t>
      </w:r>
      <w:r w:rsidRPr="00AB7689">
        <w:t xml:space="preserve"> </w:t>
      </w:r>
      <w:r w:rsidR="003328B0">
        <w:t>(Ш</w:t>
      </w:r>
      <w:r w:rsidRPr="00AB7689">
        <w:t>есть</w:t>
      </w:r>
      <w:r w:rsidR="003328B0">
        <w:t>)</w:t>
      </w:r>
      <w:r w:rsidRPr="00AB7689">
        <w:t xml:space="preserve"> месяцев; </w:t>
      </w:r>
    </w:p>
    <w:p w:rsidR="00DF1877" w:rsidRPr="00AB7689" w:rsidRDefault="00DF1877" w:rsidP="009225FB">
      <w:pPr>
        <w:widowControl w:val="0"/>
        <w:autoSpaceDE w:val="0"/>
        <w:autoSpaceDN w:val="0"/>
        <w:adjustRightInd w:val="0"/>
        <w:ind w:firstLine="567"/>
        <w:jc w:val="both"/>
      </w:pPr>
      <w:r w:rsidRPr="00AB7689">
        <w:t>е) сдел</w:t>
      </w:r>
      <w:r w:rsidR="00B3739C" w:rsidRPr="00AB7689">
        <w:t>ки</w:t>
      </w:r>
      <w:r w:rsidRPr="00AB7689">
        <w:t xml:space="preserve"> репо, подлежащи</w:t>
      </w:r>
      <w:r w:rsidR="00B3739C" w:rsidRPr="00AB7689">
        <w:t>е</w:t>
      </w:r>
      <w:r w:rsidRPr="00AB7689">
        <w:t xml:space="preserve"> исполнению за счет имущества </w:t>
      </w:r>
      <w:r w:rsidR="007E5251" w:rsidRPr="00AB7689">
        <w:t>Фонда</w:t>
      </w:r>
      <w:r w:rsidRPr="00AB7689">
        <w:t>;</w:t>
      </w:r>
    </w:p>
    <w:p w:rsidR="00DF1877" w:rsidRPr="00AB7689" w:rsidRDefault="00DF1877" w:rsidP="009225FB">
      <w:pPr>
        <w:widowControl w:val="0"/>
        <w:autoSpaceDE w:val="0"/>
        <w:autoSpaceDN w:val="0"/>
        <w:adjustRightInd w:val="0"/>
        <w:ind w:firstLine="567"/>
        <w:jc w:val="both"/>
      </w:pPr>
      <w:r w:rsidRPr="00AB7689">
        <w:t xml:space="preserve">ж) </w:t>
      </w:r>
      <w:r w:rsidR="00B3739C" w:rsidRPr="00AB7689">
        <w:t xml:space="preserve">сделки </w:t>
      </w:r>
      <w:r w:rsidRPr="00AB7689">
        <w:t>по приобретению</w:t>
      </w:r>
      <w:r w:rsidR="000365EE" w:rsidRPr="00AB7689">
        <w:t xml:space="preserve"> в состав </w:t>
      </w:r>
      <w:r w:rsidR="00D01FE5" w:rsidRPr="00AB7689">
        <w:t>Ф</w:t>
      </w:r>
      <w:r w:rsidR="000365EE" w:rsidRPr="00AB7689">
        <w:t>онда</w:t>
      </w:r>
      <w:r w:rsidRPr="00AB7689">
        <w:t xml:space="preserve"> имущества, находящегося у </w:t>
      </w:r>
      <w:r w:rsidR="000365EE" w:rsidRPr="00AB7689">
        <w:t>Управляющей компани</w:t>
      </w:r>
      <w:r w:rsidR="00D01FE5" w:rsidRPr="00AB7689">
        <w:t>и</w:t>
      </w:r>
      <w:r w:rsidR="000365EE" w:rsidRPr="00AB7689">
        <w:t xml:space="preserve"> </w:t>
      </w:r>
      <w:r w:rsidRPr="00AB7689">
        <w:t xml:space="preserve">в доверительном управлении по иным договорам, и имущества, составляющего активы акционерного инвестиционного </w:t>
      </w:r>
      <w:r w:rsidR="00B3739C" w:rsidRPr="00AB7689">
        <w:t>ф</w:t>
      </w:r>
      <w:r w:rsidR="007E5251" w:rsidRPr="00AB7689">
        <w:t>онда</w:t>
      </w:r>
      <w:r w:rsidRPr="00AB7689">
        <w:t xml:space="preserve">, в котором </w:t>
      </w:r>
      <w:r w:rsidR="007E5251" w:rsidRPr="00AB7689">
        <w:t>Управляющая</w:t>
      </w:r>
      <w:r w:rsidRPr="00AB7689">
        <w:t xml:space="preserve"> компания выполняет функции единоличного исполнительного органа;</w:t>
      </w:r>
    </w:p>
    <w:p w:rsidR="00DF1877" w:rsidRPr="00AB7689" w:rsidRDefault="00DF1877" w:rsidP="009225FB">
      <w:pPr>
        <w:widowControl w:val="0"/>
        <w:autoSpaceDE w:val="0"/>
        <w:autoSpaceDN w:val="0"/>
        <w:adjustRightInd w:val="0"/>
        <w:ind w:firstLine="567"/>
        <w:jc w:val="both"/>
      </w:pPr>
      <w:r w:rsidRPr="00AB7689">
        <w:t xml:space="preserve">з) </w:t>
      </w:r>
      <w:r w:rsidR="00B3739C" w:rsidRPr="00AB7689">
        <w:t xml:space="preserve">сделки </w:t>
      </w:r>
      <w:r w:rsidRPr="00AB7689">
        <w:t xml:space="preserve">по отчуждению имущества, составляющего </w:t>
      </w:r>
      <w:r w:rsidR="00B3739C" w:rsidRPr="00AB7689">
        <w:t>Ф</w:t>
      </w:r>
      <w:r w:rsidRPr="00AB7689">
        <w:t xml:space="preserve">онд, в состав имущества, находящегося у </w:t>
      </w:r>
      <w:r w:rsidR="00D17AE4" w:rsidRPr="00AB7689">
        <w:t xml:space="preserve">Управляющей компании </w:t>
      </w:r>
      <w:r w:rsidRPr="00AB7689">
        <w:t xml:space="preserve">в доверительном управлении по иным договорам, или в состав имущества, составляющего активы акционерного инвестиционного </w:t>
      </w:r>
      <w:r w:rsidR="00B3739C" w:rsidRPr="00AB7689">
        <w:t>ф</w:t>
      </w:r>
      <w:r w:rsidR="007E5251" w:rsidRPr="00AB7689">
        <w:t>онда</w:t>
      </w:r>
      <w:r w:rsidRPr="00AB7689">
        <w:t xml:space="preserve">, в котором </w:t>
      </w:r>
      <w:r w:rsidR="007E5251" w:rsidRPr="00AB7689">
        <w:t>Управляющая</w:t>
      </w:r>
      <w:r w:rsidRPr="00AB7689">
        <w:t xml:space="preserve"> компания выполняет функции единоличного исполнительного органа;</w:t>
      </w:r>
    </w:p>
    <w:p w:rsidR="00DF1877" w:rsidRPr="00AB7689" w:rsidRDefault="00DF1877" w:rsidP="009225FB">
      <w:pPr>
        <w:widowControl w:val="0"/>
        <w:autoSpaceDE w:val="0"/>
        <w:autoSpaceDN w:val="0"/>
        <w:adjustRightInd w:val="0"/>
        <w:ind w:firstLine="567"/>
        <w:jc w:val="both"/>
      </w:pPr>
      <w:r w:rsidRPr="00AB7689">
        <w:t xml:space="preserve">и) </w:t>
      </w:r>
      <w:r w:rsidR="00B3739C" w:rsidRPr="00AB7689">
        <w:t xml:space="preserve">сделки </w:t>
      </w:r>
      <w:r w:rsidRPr="00AB7689">
        <w:t>по приобретению</w:t>
      </w:r>
      <w:r w:rsidR="00D17AE4" w:rsidRPr="00AB7689">
        <w:t xml:space="preserve"> </w:t>
      </w:r>
      <w:r w:rsidR="004D5B58" w:rsidRPr="00AB7689">
        <w:t>в состав Ф</w:t>
      </w:r>
      <w:r w:rsidR="00D17AE4" w:rsidRPr="00AB7689">
        <w:t>онда</w:t>
      </w:r>
      <w:r w:rsidRPr="00AB7689">
        <w:t xml:space="preserve"> ценных бумаг, выпущенных (выданных) участниками</w:t>
      </w:r>
      <w:r w:rsidR="00D17AE4" w:rsidRPr="00AB7689">
        <w:t xml:space="preserve"> Управляющей компании</w:t>
      </w:r>
      <w:r w:rsidRPr="00AB7689">
        <w:t>,</w:t>
      </w:r>
      <w:r w:rsidR="00D17AE4" w:rsidRPr="00AB7689">
        <w:t xml:space="preserve"> их</w:t>
      </w:r>
      <w:r w:rsidRPr="00AB7689">
        <w:t xml:space="preserve"> основным</w:t>
      </w:r>
      <w:r w:rsidR="00D17AE4" w:rsidRPr="00AB7689">
        <w:t>и</w:t>
      </w:r>
      <w:r w:rsidRPr="00AB7689">
        <w:t xml:space="preserve"> и преобладающим</w:t>
      </w:r>
      <w:r w:rsidR="00D17AE4" w:rsidRPr="00AB7689">
        <w:t>и</w:t>
      </w:r>
      <w:r w:rsidRPr="00AB7689">
        <w:t xml:space="preserve"> хозяйственными обществами, дочерними и зависимыми обществами</w:t>
      </w:r>
      <w:r w:rsidR="00D17AE4" w:rsidRPr="00AB7689">
        <w:t xml:space="preserve"> Управляющей компании</w:t>
      </w:r>
      <w:r w:rsidRPr="00AB7689">
        <w:t>,</w:t>
      </w:r>
      <w:r w:rsidR="00512438" w:rsidRPr="00AB7689">
        <w:t xml:space="preserve"> </w:t>
      </w:r>
      <w:r w:rsidR="00D17AE4" w:rsidRPr="00AB7689">
        <w:t>а также</w:t>
      </w:r>
      <w:r w:rsidRPr="00AB7689">
        <w:t xml:space="preserve"> </w:t>
      </w:r>
      <w:r w:rsidR="00B3739C" w:rsidRPr="00AB7689">
        <w:t>С</w:t>
      </w:r>
      <w:r w:rsidRPr="00AB7689">
        <w:t xml:space="preserve">пециализированным депозитарием, </w:t>
      </w:r>
      <w:r w:rsidR="007E5251" w:rsidRPr="00AB7689">
        <w:t>Аудитор</w:t>
      </w:r>
      <w:r w:rsidRPr="00AB7689">
        <w:t xml:space="preserve">ом, </w:t>
      </w:r>
      <w:r w:rsidR="007E5251" w:rsidRPr="00AB7689">
        <w:t>Регистратор</w:t>
      </w:r>
      <w:r w:rsidRPr="00AB7689">
        <w:t>ом;</w:t>
      </w:r>
    </w:p>
    <w:p w:rsidR="00DF1877" w:rsidRPr="00AB7689" w:rsidRDefault="00DF1877" w:rsidP="009225FB">
      <w:pPr>
        <w:widowControl w:val="0"/>
        <w:autoSpaceDE w:val="0"/>
        <w:autoSpaceDN w:val="0"/>
        <w:adjustRightInd w:val="0"/>
        <w:ind w:firstLine="567"/>
        <w:jc w:val="both"/>
      </w:pPr>
      <w:r w:rsidRPr="00AB7689">
        <w:t xml:space="preserve">к) </w:t>
      </w:r>
      <w:r w:rsidR="00B3739C" w:rsidRPr="00AB7689">
        <w:t xml:space="preserve">сделки </w:t>
      </w:r>
      <w:r w:rsidRPr="00AB7689">
        <w:t>по приобретению</w:t>
      </w:r>
      <w:r w:rsidR="00DE07F1" w:rsidRPr="00AB7689">
        <w:t xml:space="preserve"> в состав </w:t>
      </w:r>
      <w:r w:rsidR="00D01FE5" w:rsidRPr="00AB7689">
        <w:t>Ф</w:t>
      </w:r>
      <w:r w:rsidR="00DE07F1" w:rsidRPr="00AB7689">
        <w:t>онда</w:t>
      </w:r>
      <w:r w:rsidRPr="00AB7689">
        <w:t xml:space="preserve"> имущества, принадлежащего </w:t>
      </w:r>
      <w:r w:rsidR="00B3739C" w:rsidRPr="00AB7689">
        <w:t>У</w:t>
      </w:r>
      <w:r w:rsidRPr="00AB7689">
        <w:t>правляющей компании, ее участникам, основным и преобладающим хозяйственным обществам</w:t>
      </w:r>
      <w:r w:rsidR="00DE07F1" w:rsidRPr="00AB7689">
        <w:t xml:space="preserve"> ее</w:t>
      </w:r>
      <w:r w:rsidRPr="00AB7689">
        <w:t xml:space="preserve"> </w:t>
      </w:r>
      <w:r w:rsidR="00DE07F1" w:rsidRPr="00AB7689">
        <w:t>участников</w:t>
      </w:r>
      <w:r w:rsidRPr="00AB7689">
        <w:t>, ее дочерним и зависимым обществам, либо по отчуждению имущества</w:t>
      </w:r>
      <w:r w:rsidR="00DE07F1" w:rsidRPr="00AB7689">
        <w:t xml:space="preserve">, составляющего </w:t>
      </w:r>
      <w:r w:rsidR="00B3739C" w:rsidRPr="00AB7689">
        <w:t>Ф</w:t>
      </w:r>
      <w:r w:rsidR="00DE07F1" w:rsidRPr="00AB7689">
        <w:t>онд</w:t>
      </w:r>
      <w:r w:rsidR="00B3739C" w:rsidRPr="00AB7689">
        <w:t>,</w:t>
      </w:r>
      <w:r w:rsidRPr="00AB7689">
        <w:t xml:space="preserve"> указанным лицам;</w:t>
      </w:r>
    </w:p>
    <w:p w:rsidR="00DF1877" w:rsidRPr="00AB7689" w:rsidRDefault="00DF1877" w:rsidP="009225FB">
      <w:pPr>
        <w:widowControl w:val="0"/>
        <w:autoSpaceDE w:val="0"/>
        <w:autoSpaceDN w:val="0"/>
        <w:adjustRightInd w:val="0"/>
        <w:ind w:firstLine="567"/>
        <w:jc w:val="both"/>
      </w:pPr>
      <w:r w:rsidRPr="00AB7689">
        <w:t xml:space="preserve">л) </w:t>
      </w:r>
      <w:r w:rsidR="00B3739C" w:rsidRPr="00AB7689">
        <w:t xml:space="preserve">сделки </w:t>
      </w:r>
      <w:r w:rsidRPr="00AB7689">
        <w:t>по приобретению</w:t>
      </w:r>
      <w:r w:rsidR="00DE07F1" w:rsidRPr="00AB7689">
        <w:t xml:space="preserve"> в состав </w:t>
      </w:r>
      <w:r w:rsidR="00D01FE5" w:rsidRPr="00AB7689">
        <w:t>Ф</w:t>
      </w:r>
      <w:r w:rsidR="00DE07F1" w:rsidRPr="00AB7689">
        <w:t>онда</w:t>
      </w:r>
      <w:r w:rsidRPr="00AB7689">
        <w:t xml:space="preserve"> имущества у </w:t>
      </w:r>
      <w:r w:rsidR="00B3739C" w:rsidRPr="00AB7689">
        <w:t>С</w:t>
      </w:r>
      <w:r w:rsidRPr="00AB7689">
        <w:t xml:space="preserve">пециализированного </w:t>
      </w:r>
      <w:r w:rsidRPr="00AB7689">
        <w:lastRenderedPageBreak/>
        <w:t xml:space="preserve">депозитария, </w:t>
      </w:r>
      <w:r w:rsidR="0018176C" w:rsidRPr="00AB7689">
        <w:t>Оценщиков</w:t>
      </w:r>
      <w:r w:rsidR="00DE07F1" w:rsidRPr="00AB7689">
        <w:t>,</w:t>
      </w:r>
      <w:r w:rsidRPr="00AB7689">
        <w:t xml:space="preserve"> </w:t>
      </w:r>
      <w:r w:rsidR="007E5251" w:rsidRPr="00AB7689">
        <w:t>Аудитор</w:t>
      </w:r>
      <w:r w:rsidRPr="00AB7689">
        <w:t xml:space="preserve">а, с которыми </w:t>
      </w:r>
      <w:r w:rsidR="00B3739C" w:rsidRPr="00AB7689">
        <w:t>У</w:t>
      </w:r>
      <w:r w:rsidRPr="00AB7689">
        <w:t>правляющей компанией заключены договоры,</w:t>
      </w:r>
      <w:r w:rsidR="00DE07F1" w:rsidRPr="00AB7689">
        <w:t xml:space="preserve"> и</w:t>
      </w:r>
      <w:r w:rsidRPr="00AB7689">
        <w:t xml:space="preserve"> владельцев инвестиционных паев</w:t>
      </w:r>
      <w:r w:rsidR="003C230E">
        <w:t>,</w:t>
      </w:r>
      <w:r w:rsidRPr="00AB7689">
        <w:t xml:space="preserve"> либо по отчуждению имущества указанным лицам, за исключением случаев выдачи инвестиционных паев владельцам</w:t>
      </w:r>
      <w:r w:rsidR="00B3739C" w:rsidRPr="00AB7689">
        <w:t xml:space="preserve"> инвестиционных паев</w:t>
      </w:r>
      <w:r w:rsidRPr="00AB7689">
        <w:t>,</w:t>
      </w:r>
      <w:r w:rsidR="00DE07F1" w:rsidRPr="00AB7689">
        <w:t xml:space="preserve"> и</w:t>
      </w:r>
      <w:r w:rsidRPr="00AB7689">
        <w:t xml:space="preserve"> оплаты расходов, </w:t>
      </w:r>
      <w:r w:rsidR="00ED59CA">
        <w:t>указанных</w:t>
      </w:r>
      <w:r w:rsidRPr="00AB7689">
        <w:t xml:space="preserve"> в п</w:t>
      </w:r>
      <w:r w:rsidR="00D01FE5" w:rsidRPr="00AB7689">
        <w:t>ункте</w:t>
      </w:r>
      <w:r w:rsidRPr="00AB7689">
        <w:t xml:space="preserve"> </w:t>
      </w:r>
      <w:r w:rsidR="00C26F80" w:rsidRPr="00AB7689">
        <w:t>1</w:t>
      </w:r>
      <w:r w:rsidR="008607E8" w:rsidRPr="00AB7689">
        <w:t>0</w:t>
      </w:r>
      <w:r w:rsidR="00E03A81">
        <w:t>6</w:t>
      </w:r>
      <w:r w:rsidR="00C26F80" w:rsidRPr="00AB7689">
        <w:t xml:space="preserve"> </w:t>
      </w:r>
      <w:r w:rsidR="00B3739C" w:rsidRPr="00AB7689">
        <w:t xml:space="preserve">настоящих </w:t>
      </w:r>
      <w:r w:rsidR="007E5251" w:rsidRPr="00AB7689">
        <w:t>Правил</w:t>
      </w:r>
      <w:r w:rsidRPr="00AB7689">
        <w:t xml:space="preserve">, а также иных случаев, предусмотренных </w:t>
      </w:r>
      <w:r w:rsidR="00B3739C" w:rsidRPr="00AB7689">
        <w:t xml:space="preserve">настоящими </w:t>
      </w:r>
      <w:r w:rsidR="007E5251" w:rsidRPr="00AB7689">
        <w:t>Правил</w:t>
      </w:r>
      <w:r w:rsidR="007A6B79" w:rsidRPr="00AB7689">
        <w:t>а</w:t>
      </w:r>
      <w:r w:rsidRPr="00AB7689">
        <w:t>ми;</w:t>
      </w:r>
    </w:p>
    <w:p w:rsidR="00DF1877" w:rsidRPr="00AB7689" w:rsidRDefault="00DF1877" w:rsidP="009225FB">
      <w:pPr>
        <w:widowControl w:val="0"/>
        <w:autoSpaceDE w:val="0"/>
        <w:autoSpaceDN w:val="0"/>
        <w:adjustRightInd w:val="0"/>
        <w:ind w:firstLine="567"/>
        <w:jc w:val="both"/>
      </w:pPr>
      <w:r w:rsidRPr="00AB7689">
        <w:t xml:space="preserve">м) </w:t>
      </w:r>
      <w:r w:rsidR="00B3739C" w:rsidRPr="00AB7689">
        <w:t xml:space="preserve">сделки </w:t>
      </w:r>
      <w:r w:rsidR="00DE07F1" w:rsidRPr="00AB7689">
        <w:t>по передаче имущества</w:t>
      </w:r>
      <w:r w:rsidRPr="00AB7689">
        <w:t xml:space="preserve">, </w:t>
      </w:r>
      <w:r w:rsidR="00DE07F1" w:rsidRPr="00AB7689">
        <w:t xml:space="preserve">составляющего </w:t>
      </w:r>
      <w:r w:rsidR="00B3739C" w:rsidRPr="00AB7689">
        <w:t>Ф</w:t>
      </w:r>
      <w:r w:rsidRPr="00AB7689">
        <w:t>онд, в пользование владельцам инвестиционных паев</w:t>
      </w:r>
      <w:r w:rsidR="00894C7E">
        <w:t>.</w:t>
      </w:r>
    </w:p>
    <w:p w:rsidR="00894C7E" w:rsidRPr="00894C7E" w:rsidRDefault="00894C7E" w:rsidP="009225FB">
      <w:pPr>
        <w:widowControl w:val="0"/>
        <w:autoSpaceDE w:val="0"/>
        <w:autoSpaceDN w:val="0"/>
        <w:adjustRightInd w:val="0"/>
        <w:ind w:firstLine="567"/>
        <w:jc w:val="both"/>
        <w:rPr>
          <w:b/>
        </w:rPr>
      </w:pPr>
      <w:r w:rsidRPr="00894C7E">
        <w:rPr>
          <w:b/>
        </w:rPr>
        <w:t>6) заключать договоры возмездного оказания услуг, подлежащие оплате за счет активов фонда, в случаях, установленных нормативными актами в сфере финансовых рынков.</w:t>
      </w:r>
    </w:p>
    <w:p w:rsidR="00DF1877" w:rsidRPr="00AB7689" w:rsidRDefault="00DF1877" w:rsidP="009225FB">
      <w:pPr>
        <w:widowControl w:val="0"/>
        <w:autoSpaceDE w:val="0"/>
        <w:autoSpaceDN w:val="0"/>
        <w:adjustRightInd w:val="0"/>
        <w:ind w:firstLine="567"/>
        <w:jc w:val="both"/>
        <w:rPr>
          <w:color w:val="000000"/>
        </w:rPr>
      </w:pPr>
      <w:r w:rsidRPr="00AB7689">
        <w:rPr>
          <w:color w:val="000000"/>
        </w:rPr>
        <w:t>32. Ограничения на совершение сделок</w:t>
      </w:r>
      <w:r w:rsidR="00F132CA" w:rsidRPr="00AB7689">
        <w:rPr>
          <w:color w:val="000000"/>
        </w:rPr>
        <w:t xml:space="preserve"> с ценными бумагами</w:t>
      </w:r>
      <w:r w:rsidRPr="00AB7689">
        <w:rPr>
          <w:color w:val="000000"/>
        </w:rPr>
        <w:t xml:space="preserve">, установленные подпунктами «ж», «з», «к» и «л» </w:t>
      </w:r>
      <w:r w:rsidR="00422C2E" w:rsidRPr="00AB7689">
        <w:rPr>
          <w:color w:val="000000"/>
        </w:rPr>
        <w:t>подпункта 5 пункта 31</w:t>
      </w:r>
      <w:r w:rsidRPr="00AB7689">
        <w:rPr>
          <w:color w:val="000000"/>
        </w:rPr>
        <w:t xml:space="preserve"> </w:t>
      </w:r>
      <w:r w:rsidR="00330870" w:rsidRPr="00AB7689">
        <w:rPr>
          <w:color w:val="000000"/>
        </w:rPr>
        <w:t xml:space="preserve">настоящих </w:t>
      </w:r>
      <w:r w:rsidR="007E5251" w:rsidRPr="00AB7689">
        <w:rPr>
          <w:color w:val="000000"/>
        </w:rPr>
        <w:t>Правил</w:t>
      </w:r>
      <w:r w:rsidRPr="00AB7689">
        <w:rPr>
          <w:color w:val="000000"/>
        </w:rPr>
        <w:t>, не применяются, если</w:t>
      </w:r>
      <w:r w:rsidR="002A7175" w:rsidRPr="00AB7689">
        <w:rPr>
          <w:color w:val="000000"/>
        </w:rPr>
        <w:t xml:space="preserve"> такие</w:t>
      </w:r>
      <w:r w:rsidRPr="00AB7689">
        <w:rPr>
          <w:color w:val="000000"/>
        </w:rPr>
        <w:t xml:space="preserve"> сделки совершаются на торгах организаторов торговли на рынке ценных бумаг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r w:rsidR="002A7175" w:rsidRPr="00AB7689">
        <w:rPr>
          <w:color w:val="000000"/>
        </w:rPr>
        <w:t>.</w:t>
      </w:r>
    </w:p>
    <w:p w:rsidR="00DF1877" w:rsidRPr="00AB7689" w:rsidRDefault="00DF1877" w:rsidP="00D46DF5">
      <w:pPr>
        <w:widowControl w:val="0"/>
        <w:autoSpaceDE w:val="0"/>
        <w:autoSpaceDN w:val="0"/>
        <w:adjustRightInd w:val="0"/>
        <w:ind w:firstLine="567"/>
        <w:jc w:val="both"/>
      </w:pPr>
      <w:r w:rsidRPr="00AB7689">
        <w:rPr>
          <w:color w:val="000000"/>
        </w:rPr>
        <w:t>33.</w:t>
      </w:r>
      <w:r w:rsidR="005E2748">
        <w:rPr>
          <w:color w:val="000000"/>
        </w:rPr>
        <w:t xml:space="preserve"> </w:t>
      </w:r>
      <w:r w:rsidR="005E2748" w:rsidRPr="005E2748">
        <w:rPr>
          <w:b/>
        </w:rPr>
        <w:t>Пункт утратил силу</w:t>
      </w:r>
      <w:r w:rsidRPr="00AB7689">
        <w:t xml:space="preserve">. </w:t>
      </w:r>
    </w:p>
    <w:p w:rsidR="00DF1877" w:rsidRPr="00AB7689" w:rsidRDefault="00DF1877" w:rsidP="009225FB">
      <w:pPr>
        <w:widowControl w:val="0"/>
        <w:autoSpaceDE w:val="0"/>
        <w:autoSpaceDN w:val="0"/>
        <w:adjustRightInd w:val="0"/>
        <w:ind w:firstLine="567"/>
        <w:jc w:val="both"/>
      </w:pPr>
      <w:r w:rsidRPr="00AB7689">
        <w:t xml:space="preserve">34. По сделкам, совершенным в нарушение требований </w:t>
      </w:r>
      <w:r w:rsidR="002A7175" w:rsidRPr="00AB7689">
        <w:t>под</w:t>
      </w:r>
      <w:r w:rsidRPr="00AB7689">
        <w:t xml:space="preserve">пунктов </w:t>
      </w:r>
      <w:r w:rsidR="002A7175" w:rsidRPr="00AB7689">
        <w:t>1, 3 и 5 пункта 31</w:t>
      </w:r>
      <w:r w:rsidR="00330870" w:rsidRPr="00AB7689">
        <w:t xml:space="preserve"> настоящих </w:t>
      </w:r>
      <w:r w:rsidR="007E5251" w:rsidRPr="00AB7689">
        <w:t>Правил</w:t>
      </w:r>
      <w:r w:rsidR="00330870" w:rsidRPr="00AB7689">
        <w:t>,</w:t>
      </w:r>
      <w:r w:rsidRPr="00AB7689">
        <w:t xml:space="preserve"> </w:t>
      </w:r>
      <w:r w:rsidR="007E5251" w:rsidRPr="00AB7689">
        <w:t>Управляющая</w:t>
      </w:r>
      <w:r w:rsidRPr="00AB7689">
        <w:t xml:space="preserve"> компания несет обязательства лично и отвечает только принадлежащим ей имуществом. Долги, возникшие по таким обязательствам, не могут погашаться за счет имущества, составляющего </w:t>
      </w:r>
      <w:r w:rsidR="00330870" w:rsidRPr="00AB7689">
        <w:t>Ф</w:t>
      </w:r>
      <w:r w:rsidRPr="00AB7689">
        <w:t>онд.</w:t>
      </w:r>
    </w:p>
    <w:p w:rsidR="00DF1877" w:rsidRPr="00AB7689" w:rsidRDefault="00DF1877" w:rsidP="009225FB">
      <w:pPr>
        <w:widowControl w:val="0"/>
        <w:autoSpaceDE w:val="0"/>
        <w:autoSpaceDN w:val="0"/>
        <w:adjustRightInd w:val="0"/>
        <w:ind w:firstLine="567"/>
        <w:jc w:val="both"/>
      </w:pPr>
    </w:p>
    <w:p w:rsidR="00DF1877" w:rsidRPr="00AB7689" w:rsidRDefault="00DF1877">
      <w:pPr>
        <w:widowControl w:val="0"/>
        <w:autoSpaceDE w:val="0"/>
        <w:autoSpaceDN w:val="0"/>
        <w:adjustRightInd w:val="0"/>
        <w:spacing w:before="20" w:line="228" w:lineRule="auto"/>
        <w:jc w:val="center"/>
        <w:rPr>
          <w:b/>
          <w:bCs/>
        </w:rPr>
      </w:pPr>
      <w:r w:rsidRPr="00AB7689">
        <w:rPr>
          <w:b/>
          <w:bCs/>
        </w:rPr>
        <w:t>IV. ПРАВА ВЛАДЕЛЬЦЕВ ИНВЕСТИЦИОННЫХ ПАЕВ.</w:t>
      </w:r>
      <w:r w:rsidR="004B305C">
        <w:rPr>
          <w:b/>
          <w:bCs/>
        </w:rPr>
        <w:t xml:space="preserve"> </w:t>
      </w:r>
    </w:p>
    <w:p w:rsidR="00DF1877" w:rsidRPr="00AB7689" w:rsidRDefault="00DF1877">
      <w:pPr>
        <w:widowControl w:val="0"/>
        <w:autoSpaceDE w:val="0"/>
        <w:autoSpaceDN w:val="0"/>
        <w:adjustRightInd w:val="0"/>
        <w:spacing w:before="20" w:line="228" w:lineRule="auto"/>
        <w:jc w:val="center"/>
        <w:rPr>
          <w:b/>
          <w:bCs/>
        </w:rPr>
      </w:pPr>
      <w:r w:rsidRPr="00AB7689">
        <w:rPr>
          <w:b/>
          <w:bCs/>
        </w:rPr>
        <w:t>ИНВЕСТИЦИОННЫЕ ПАИ</w:t>
      </w:r>
    </w:p>
    <w:p w:rsidR="00DF1877" w:rsidRPr="00AB7689" w:rsidRDefault="00DF1877">
      <w:pPr>
        <w:widowControl w:val="0"/>
        <w:autoSpaceDE w:val="0"/>
        <w:autoSpaceDN w:val="0"/>
        <w:adjustRightInd w:val="0"/>
        <w:spacing w:before="20" w:line="228" w:lineRule="auto"/>
        <w:jc w:val="both"/>
      </w:pPr>
    </w:p>
    <w:p w:rsidR="00DF1877" w:rsidRPr="00694D35" w:rsidRDefault="00DF1877">
      <w:pPr>
        <w:widowControl w:val="0"/>
        <w:autoSpaceDE w:val="0"/>
        <w:autoSpaceDN w:val="0"/>
        <w:adjustRightInd w:val="0"/>
        <w:spacing w:before="20" w:line="228" w:lineRule="auto"/>
        <w:ind w:firstLine="567"/>
        <w:jc w:val="both"/>
      </w:pPr>
      <w:r w:rsidRPr="00694D35">
        <w:t xml:space="preserve">35. Права владельцев инвестиционных паев удостоверяются инвестиционными паями. </w:t>
      </w:r>
    </w:p>
    <w:p w:rsidR="00DF1877" w:rsidRPr="00694D35" w:rsidRDefault="00DF1877">
      <w:pPr>
        <w:widowControl w:val="0"/>
        <w:autoSpaceDE w:val="0"/>
        <w:autoSpaceDN w:val="0"/>
        <w:adjustRightInd w:val="0"/>
        <w:spacing w:before="20" w:line="228" w:lineRule="auto"/>
        <w:ind w:firstLine="567"/>
        <w:jc w:val="both"/>
      </w:pPr>
      <w:r w:rsidRPr="00694D35">
        <w:t xml:space="preserve">36. Инвестиционный пай является именной ценной бумагой, удостоверяющей: </w:t>
      </w:r>
    </w:p>
    <w:p w:rsidR="00DF1877" w:rsidRPr="00694D35" w:rsidRDefault="003E0F84" w:rsidP="00EB17B9">
      <w:pPr>
        <w:widowControl w:val="0"/>
        <w:tabs>
          <w:tab w:val="left" w:pos="0"/>
        </w:tabs>
        <w:autoSpaceDE w:val="0"/>
        <w:autoSpaceDN w:val="0"/>
        <w:adjustRightInd w:val="0"/>
        <w:spacing w:before="20" w:line="228" w:lineRule="auto"/>
        <w:ind w:firstLine="567"/>
        <w:jc w:val="both"/>
      </w:pPr>
      <w:r w:rsidRPr="00694D35">
        <w:t>1)</w:t>
      </w:r>
      <w:r w:rsidR="00EB17B9" w:rsidRPr="00694D35">
        <w:t xml:space="preserve"> </w:t>
      </w:r>
      <w:r w:rsidR="00DF1877" w:rsidRPr="00694D35">
        <w:t xml:space="preserve">долю его владельца в праве собственности на имущество, </w:t>
      </w:r>
      <w:r w:rsidR="007557AE" w:rsidRPr="00694D35">
        <w:t>с</w:t>
      </w:r>
      <w:r w:rsidR="00DF1877" w:rsidRPr="00694D35">
        <w:t>оставляющее Фонд;</w:t>
      </w:r>
    </w:p>
    <w:p w:rsidR="00DF1877" w:rsidRPr="00694D35" w:rsidRDefault="003E0F84" w:rsidP="00EB17B9">
      <w:pPr>
        <w:widowControl w:val="0"/>
        <w:tabs>
          <w:tab w:val="left" w:pos="0"/>
        </w:tabs>
        <w:autoSpaceDE w:val="0"/>
        <w:autoSpaceDN w:val="0"/>
        <w:adjustRightInd w:val="0"/>
        <w:spacing w:before="20" w:line="228" w:lineRule="auto"/>
        <w:ind w:firstLine="567"/>
        <w:jc w:val="both"/>
      </w:pPr>
      <w:r w:rsidRPr="00694D35">
        <w:t>2)</w:t>
      </w:r>
      <w:r w:rsidR="00EB17B9" w:rsidRPr="00694D35">
        <w:t xml:space="preserve"> </w:t>
      </w:r>
      <w:r w:rsidR="00DF1877" w:rsidRPr="00694D35">
        <w:t>право требовать от Управляющей компании надлежащего доверительного управления Фондом;</w:t>
      </w:r>
    </w:p>
    <w:p w:rsidR="00DF1877" w:rsidRPr="00694D35" w:rsidRDefault="003E0F84" w:rsidP="00EB17B9">
      <w:pPr>
        <w:widowControl w:val="0"/>
        <w:tabs>
          <w:tab w:val="left" w:pos="0"/>
          <w:tab w:val="left" w:pos="927"/>
        </w:tabs>
        <w:autoSpaceDE w:val="0"/>
        <w:autoSpaceDN w:val="0"/>
        <w:adjustRightInd w:val="0"/>
        <w:spacing w:before="20" w:line="228" w:lineRule="auto"/>
        <w:ind w:firstLine="567"/>
        <w:jc w:val="both"/>
      </w:pPr>
      <w:r w:rsidRPr="00694D35">
        <w:t>3)</w:t>
      </w:r>
      <w:r w:rsidR="00EB17B9" w:rsidRPr="00694D35">
        <w:t xml:space="preserve"> </w:t>
      </w:r>
      <w:r w:rsidR="00DF1877" w:rsidRPr="00694D35">
        <w:t>право на участие в общем собрании владельцев инвестиционных паев;</w:t>
      </w:r>
    </w:p>
    <w:p w:rsidR="00DF1877" w:rsidRPr="00694D35" w:rsidRDefault="004F74E3" w:rsidP="00EB17B9">
      <w:pPr>
        <w:widowControl w:val="0"/>
        <w:tabs>
          <w:tab w:val="left" w:pos="0"/>
        </w:tabs>
        <w:autoSpaceDE w:val="0"/>
        <w:autoSpaceDN w:val="0"/>
        <w:adjustRightInd w:val="0"/>
        <w:spacing w:before="20" w:line="228" w:lineRule="auto"/>
        <w:ind w:firstLine="567"/>
        <w:jc w:val="both"/>
      </w:pPr>
      <w:r w:rsidRPr="00694D35">
        <w:t>4</w:t>
      </w:r>
      <w:r w:rsidR="003E0F84" w:rsidRPr="00694D35">
        <w:t>)</w:t>
      </w:r>
      <w:r w:rsidR="00EB17B9" w:rsidRPr="00694D35">
        <w:t xml:space="preserve"> </w:t>
      </w:r>
      <w:r w:rsidR="00DF1877" w:rsidRPr="00694D35">
        <w:t xml:space="preserve">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случаях, предусмотренных Федеральным законом </w:t>
      </w:r>
      <w:r w:rsidR="001251B3" w:rsidRPr="00694D35">
        <w:t>«Об инвестиционных фондах»</w:t>
      </w:r>
      <w:r w:rsidR="00DF1877" w:rsidRPr="00694D35">
        <w:t xml:space="preserve"> и </w:t>
      </w:r>
      <w:r w:rsidR="00330870" w:rsidRPr="00694D35">
        <w:t xml:space="preserve">настоящими </w:t>
      </w:r>
      <w:r w:rsidR="007E5251" w:rsidRPr="00694D35">
        <w:t>Правил</w:t>
      </w:r>
      <w:r w:rsidR="007A6B79" w:rsidRPr="00694D35">
        <w:t>а</w:t>
      </w:r>
      <w:r w:rsidR="00DF1877" w:rsidRPr="00694D35">
        <w:t>ми;</w:t>
      </w:r>
    </w:p>
    <w:p w:rsidR="00DF1877" w:rsidRPr="00694D35" w:rsidRDefault="004F74E3" w:rsidP="00EB17B9">
      <w:pPr>
        <w:widowControl w:val="0"/>
        <w:tabs>
          <w:tab w:val="left" w:pos="0"/>
        </w:tabs>
        <w:autoSpaceDE w:val="0"/>
        <w:autoSpaceDN w:val="0"/>
        <w:adjustRightInd w:val="0"/>
        <w:spacing w:before="20" w:line="228" w:lineRule="auto"/>
        <w:ind w:firstLine="567"/>
        <w:jc w:val="both"/>
      </w:pPr>
      <w:r w:rsidRPr="00694D35">
        <w:t>5</w:t>
      </w:r>
      <w:r w:rsidR="003E0F84" w:rsidRPr="00694D35">
        <w:t>)</w:t>
      </w:r>
      <w:r w:rsidR="00EB17B9" w:rsidRPr="00694D35">
        <w:t xml:space="preserve"> </w:t>
      </w:r>
      <w:r w:rsidR="00DF1877" w:rsidRPr="00694D35">
        <w:t xml:space="preserve">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w:t>
      </w:r>
      <w:r w:rsidR="007E5251" w:rsidRPr="00694D35">
        <w:t>Фонда</w:t>
      </w:r>
      <w:r w:rsidR="00DF1877" w:rsidRPr="00694D35">
        <w:t xml:space="preserve">) в размере, пропорциональном приходящейся на </w:t>
      </w:r>
      <w:r w:rsidR="00330870" w:rsidRPr="00694D35">
        <w:t>инвестиционный пай</w:t>
      </w:r>
      <w:r w:rsidR="00DF1877" w:rsidRPr="00694D35">
        <w:t xml:space="preserve"> доле имущества, распределяемого среди владельцев инвестиционных паев.</w:t>
      </w:r>
    </w:p>
    <w:p w:rsidR="00DF1877" w:rsidRPr="00694D35" w:rsidRDefault="00DF1877">
      <w:pPr>
        <w:widowControl w:val="0"/>
        <w:autoSpaceDE w:val="0"/>
        <w:autoSpaceDN w:val="0"/>
        <w:adjustRightInd w:val="0"/>
        <w:spacing w:before="20" w:line="228" w:lineRule="auto"/>
        <w:ind w:firstLine="567"/>
        <w:jc w:val="both"/>
      </w:pPr>
      <w:r w:rsidRPr="00694D35">
        <w:t xml:space="preserve">37. Владелец инвестиционных паев вправе требовать от Управляющей компании погашения всех принадлежащих ему инвестиционных паев и прекращения тем самым договора доверительного управления Фондом между ним и Управляющей компанией или погашения части принадлежащих ему инвестиционных паев до истечения срока его действия не иначе как в случаях, предусмотренных </w:t>
      </w:r>
      <w:r w:rsidR="00CE4D63" w:rsidRPr="00694D35">
        <w:t xml:space="preserve">настоящими </w:t>
      </w:r>
      <w:r w:rsidR="007E5251" w:rsidRPr="00694D35">
        <w:t>Правил</w:t>
      </w:r>
      <w:r w:rsidR="007A6B79" w:rsidRPr="00694D35">
        <w:t>а</w:t>
      </w:r>
      <w:r w:rsidRPr="00694D35">
        <w:t>ми.</w:t>
      </w:r>
    </w:p>
    <w:p w:rsidR="00DF1877" w:rsidRPr="00694D35" w:rsidRDefault="00DF1877">
      <w:pPr>
        <w:widowControl w:val="0"/>
        <w:autoSpaceDE w:val="0"/>
        <w:autoSpaceDN w:val="0"/>
        <w:adjustRightInd w:val="0"/>
        <w:spacing w:before="20" w:line="228" w:lineRule="auto"/>
        <w:ind w:firstLine="567"/>
        <w:jc w:val="both"/>
      </w:pPr>
      <w:r w:rsidRPr="00694D35">
        <w:t>38. Каждый инвестиционный пай удостоверяет одинаковую долю в праве общей собственности на имущество, составляющее Фонд, и одинаковые права.</w:t>
      </w:r>
    </w:p>
    <w:p w:rsidR="00DF1877" w:rsidRPr="00694D35" w:rsidRDefault="00DF1877">
      <w:pPr>
        <w:widowControl w:val="0"/>
        <w:autoSpaceDE w:val="0"/>
        <w:autoSpaceDN w:val="0"/>
        <w:adjustRightInd w:val="0"/>
        <w:spacing w:before="20" w:line="228" w:lineRule="auto"/>
        <w:ind w:firstLine="567"/>
        <w:jc w:val="both"/>
      </w:pPr>
      <w:r w:rsidRPr="00694D35">
        <w:t xml:space="preserve">Инвестиционный пай не является эмиссионной ценной бумагой. </w:t>
      </w:r>
    </w:p>
    <w:p w:rsidR="00DF1877" w:rsidRPr="00694D35" w:rsidRDefault="00DF1877">
      <w:pPr>
        <w:widowControl w:val="0"/>
        <w:autoSpaceDE w:val="0"/>
        <w:autoSpaceDN w:val="0"/>
        <w:adjustRightInd w:val="0"/>
        <w:spacing w:before="20" w:line="228" w:lineRule="auto"/>
        <w:ind w:firstLine="567"/>
        <w:jc w:val="both"/>
      </w:pPr>
      <w:r w:rsidRPr="00694D35">
        <w:t xml:space="preserve">Права, удостоверенные инвестиционным паем, фиксируются в бездокументарной форме. </w:t>
      </w:r>
    </w:p>
    <w:p w:rsidR="00DF1877" w:rsidRPr="00694D35" w:rsidRDefault="00DF1877">
      <w:pPr>
        <w:widowControl w:val="0"/>
        <w:autoSpaceDE w:val="0"/>
        <w:autoSpaceDN w:val="0"/>
        <w:adjustRightInd w:val="0"/>
        <w:spacing w:before="20" w:line="228" w:lineRule="auto"/>
        <w:ind w:firstLine="567"/>
        <w:jc w:val="both"/>
      </w:pPr>
      <w:r w:rsidRPr="00694D35">
        <w:t>Инвестиционный пай не имеет номинальной стоимости.</w:t>
      </w:r>
    </w:p>
    <w:p w:rsidR="008B6201" w:rsidRPr="00BC595B" w:rsidRDefault="008B6201" w:rsidP="008B6201">
      <w:pPr>
        <w:widowControl w:val="0"/>
        <w:autoSpaceDE w:val="0"/>
        <w:autoSpaceDN w:val="0"/>
        <w:adjustRightInd w:val="0"/>
        <w:spacing w:before="20" w:line="228" w:lineRule="auto"/>
        <w:ind w:firstLine="567"/>
        <w:jc w:val="both"/>
        <w:rPr>
          <w:color w:val="FF0000"/>
        </w:rPr>
      </w:pPr>
      <w:r w:rsidRPr="00694D35">
        <w:t>39.</w:t>
      </w:r>
      <w:r w:rsidRPr="00BC595B">
        <w:t xml:space="preserve"> Количество выданных Управляющей компанией инвестиционных паев составляет </w:t>
      </w:r>
      <w:r w:rsidRPr="00BC595B">
        <w:rPr>
          <w:b/>
        </w:rPr>
        <w:t>283 492,48488 (Двести восемьдесят три тысячи четыреста девяносто две целых сорок восемь тысяч четыреста восемьдесят восемь стотысячных)</w:t>
      </w:r>
      <w:r w:rsidRPr="00BC595B">
        <w:t xml:space="preserve"> штук. </w:t>
      </w:r>
    </w:p>
    <w:p w:rsidR="008B6201" w:rsidRPr="00BC595B" w:rsidRDefault="008B6201" w:rsidP="008B6201">
      <w:pPr>
        <w:widowControl w:val="0"/>
        <w:autoSpaceDE w:val="0"/>
        <w:autoSpaceDN w:val="0"/>
        <w:adjustRightInd w:val="0"/>
        <w:ind w:firstLine="540"/>
        <w:jc w:val="both"/>
      </w:pPr>
      <w:r w:rsidRPr="00BC595B">
        <w:t xml:space="preserve">40. Количество инвестиционных паев, которое Управляющая компания вправе выдавать после завершения (окончания) формирования Фонда дополнительно к количеству выданных инвестиционных паев, предусмотренных пунктом </w:t>
      </w:r>
      <w:r w:rsidRPr="00D55A19">
        <w:rPr>
          <w:b/>
        </w:rPr>
        <w:t>39</w:t>
      </w:r>
      <w:r w:rsidRPr="00BC595B">
        <w:t xml:space="preserve"> настоящих Правил (далее - дополнительные инвестиционные паи), составляет </w:t>
      </w:r>
      <w:r w:rsidRPr="00BC595B">
        <w:rPr>
          <w:b/>
        </w:rPr>
        <w:t xml:space="preserve">9 866 507,51512 (Девять миллионов </w:t>
      </w:r>
      <w:r w:rsidRPr="00BC595B">
        <w:rPr>
          <w:b/>
        </w:rPr>
        <w:lastRenderedPageBreak/>
        <w:t>восемьсот шестьдесят шесть тысяч пятьсот семь целых пятьдесят одна тысяча пятьсот двенадцать стотысячных)</w:t>
      </w:r>
      <w:r w:rsidRPr="00BC595B">
        <w:t xml:space="preserve"> штук. </w:t>
      </w:r>
    </w:p>
    <w:p w:rsidR="00DF1877" w:rsidRPr="00694D35" w:rsidRDefault="00DF1877">
      <w:pPr>
        <w:widowControl w:val="0"/>
        <w:autoSpaceDE w:val="0"/>
        <w:autoSpaceDN w:val="0"/>
        <w:adjustRightInd w:val="0"/>
        <w:spacing w:before="20" w:line="228" w:lineRule="auto"/>
        <w:ind w:firstLine="567"/>
        <w:jc w:val="both"/>
      </w:pPr>
      <w:r w:rsidRPr="00694D35">
        <w:t xml:space="preserve">41. При выдаче одному </w:t>
      </w:r>
      <w:r w:rsidR="001353B3" w:rsidRPr="00694D35">
        <w:t xml:space="preserve">лицу инвестиционных паев, </w:t>
      </w:r>
      <w:r w:rsidRPr="00694D35">
        <w:t xml:space="preserve">составляющих дробное число, количество инвестиционных паев определяется с точностью до </w:t>
      </w:r>
      <w:r w:rsidR="001D2B47" w:rsidRPr="00694D35">
        <w:t>пятого</w:t>
      </w:r>
      <w:r w:rsidRPr="00694D35">
        <w:t xml:space="preserve"> знака после запятой. </w:t>
      </w:r>
    </w:p>
    <w:p w:rsidR="009377E7" w:rsidRPr="00AB7689" w:rsidRDefault="009377E7" w:rsidP="009377E7">
      <w:pPr>
        <w:widowControl w:val="0"/>
        <w:autoSpaceDE w:val="0"/>
        <w:autoSpaceDN w:val="0"/>
        <w:adjustRightInd w:val="0"/>
        <w:spacing w:before="20" w:line="228" w:lineRule="auto"/>
        <w:ind w:firstLine="567"/>
        <w:jc w:val="both"/>
      </w:pPr>
      <w:r w:rsidRPr="00694D35">
        <w:t>42</w:t>
      </w:r>
      <w:r w:rsidRPr="00AB7689">
        <w:t xml:space="preserve">. Инвестиционные паи свободно обращаются по завершении формирования Фонда. </w:t>
      </w:r>
    </w:p>
    <w:p w:rsidR="009377E7" w:rsidRPr="007B5A96" w:rsidRDefault="009377E7" w:rsidP="009377E7">
      <w:pPr>
        <w:widowControl w:val="0"/>
        <w:autoSpaceDE w:val="0"/>
        <w:autoSpaceDN w:val="0"/>
        <w:adjustRightInd w:val="0"/>
        <w:spacing w:before="20" w:line="228" w:lineRule="auto"/>
        <w:ind w:firstLine="567"/>
        <w:jc w:val="both"/>
        <w:rPr>
          <w:b/>
        </w:rPr>
      </w:pPr>
      <w:r w:rsidRPr="007B5A96">
        <w:rPr>
          <w:b/>
        </w:rPr>
        <w:t>Инвестиционные паи могут обращаться на организованных торгах.</w:t>
      </w:r>
    </w:p>
    <w:p w:rsidR="009377E7" w:rsidRPr="00AB7689" w:rsidRDefault="009377E7" w:rsidP="009377E7">
      <w:pPr>
        <w:widowControl w:val="0"/>
        <w:autoSpaceDE w:val="0"/>
        <w:autoSpaceDN w:val="0"/>
        <w:adjustRightInd w:val="0"/>
        <w:spacing w:before="20" w:line="228" w:lineRule="auto"/>
        <w:ind w:firstLine="567"/>
        <w:jc w:val="both"/>
      </w:pPr>
      <w:r w:rsidRPr="007B5A96">
        <w:rPr>
          <w:b/>
        </w:rPr>
        <w:t xml:space="preserve">Специализированный депозитарий, </w:t>
      </w:r>
      <w:r>
        <w:rPr>
          <w:b/>
        </w:rPr>
        <w:t>Р</w:t>
      </w:r>
      <w:r w:rsidRPr="007B5A96">
        <w:rPr>
          <w:b/>
        </w:rPr>
        <w:t xml:space="preserve">егистратор, </w:t>
      </w:r>
      <w:r>
        <w:rPr>
          <w:b/>
        </w:rPr>
        <w:t>А</w:t>
      </w:r>
      <w:r w:rsidRPr="007B5A96">
        <w:rPr>
          <w:b/>
        </w:rPr>
        <w:t xml:space="preserve">удитор и </w:t>
      </w:r>
      <w:r>
        <w:rPr>
          <w:b/>
        </w:rPr>
        <w:t>О</w:t>
      </w:r>
      <w:r w:rsidRPr="007B5A96">
        <w:rPr>
          <w:b/>
        </w:rPr>
        <w:t>ценщики не могут являться владельцами инвестиционных паев.</w:t>
      </w:r>
    </w:p>
    <w:p w:rsidR="00DF1877" w:rsidRPr="00694D35" w:rsidRDefault="00DF1877">
      <w:pPr>
        <w:widowControl w:val="0"/>
        <w:autoSpaceDE w:val="0"/>
        <w:autoSpaceDN w:val="0"/>
        <w:adjustRightInd w:val="0"/>
        <w:spacing w:before="20" w:line="228" w:lineRule="auto"/>
        <w:ind w:firstLine="567"/>
        <w:jc w:val="both"/>
      </w:pPr>
      <w:r w:rsidRPr="00694D35">
        <w:t>43</w:t>
      </w:r>
      <w:r w:rsidR="005441BB" w:rsidRPr="00694D35">
        <w:t xml:space="preserve">. </w:t>
      </w:r>
      <w:r w:rsidRPr="00694D35">
        <w:t>Учет прав на инвестиционные паи осуществляется на лицевых счетах в реестре владельцев инвестиционных паев и на счетах депо депозитариями</w:t>
      </w:r>
      <w:r w:rsidRPr="00694D35">
        <w:rPr>
          <w:i/>
          <w:iCs/>
        </w:rPr>
        <w:t>.</w:t>
      </w:r>
    </w:p>
    <w:p w:rsidR="00222E4C" w:rsidRPr="00AB7689" w:rsidRDefault="00222E4C" w:rsidP="00222E4C">
      <w:pPr>
        <w:widowControl w:val="0"/>
        <w:autoSpaceDE w:val="0"/>
        <w:autoSpaceDN w:val="0"/>
        <w:adjustRightInd w:val="0"/>
        <w:spacing w:before="20" w:line="228" w:lineRule="auto"/>
        <w:ind w:firstLine="567"/>
        <w:jc w:val="both"/>
      </w:pPr>
      <w:r w:rsidRPr="00694D35">
        <w:t>44</w:t>
      </w:r>
      <w:r w:rsidRPr="00AB7689">
        <w:t xml:space="preserve">. Способы получения выписок из реестра владельцев инвестиционных паев. </w:t>
      </w:r>
    </w:p>
    <w:p w:rsidR="00222E4C" w:rsidRPr="00AB7689" w:rsidRDefault="00222E4C" w:rsidP="00222E4C">
      <w:pPr>
        <w:autoSpaceDE w:val="0"/>
        <w:autoSpaceDN w:val="0"/>
        <w:adjustRightInd w:val="0"/>
        <w:ind w:firstLine="540"/>
        <w:jc w:val="both"/>
      </w:pPr>
      <w:r w:rsidRPr="00AB7689">
        <w:t>Выписка, предоставляемая в электронно-цифровой форме, направляется заявителю в электронно-цифровой форме с электронной цифровой подписью Регистратора.</w:t>
      </w:r>
    </w:p>
    <w:p w:rsidR="00222E4C" w:rsidRPr="00AB7689" w:rsidRDefault="00222E4C" w:rsidP="00222E4C">
      <w:pPr>
        <w:autoSpaceDE w:val="0"/>
        <w:autoSpaceDN w:val="0"/>
        <w:adjustRightInd w:val="0"/>
        <w:ind w:firstLine="540"/>
        <w:jc w:val="both"/>
      </w:pPr>
      <w:r w:rsidRPr="00AB7689">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 при отсутствии указания в данных счетах иного способа предоставления выписки.</w:t>
      </w:r>
    </w:p>
    <w:p w:rsidR="00222E4C" w:rsidRPr="00AB7689" w:rsidRDefault="00222E4C" w:rsidP="00222E4C">
      <w:pPr>
        <w:widowControl w:val="0"/>
        <w:autoSpaceDE w:val="0"/>
        <w:autoSpaceDN w:val="0"/>
        <w:adjustRightInd w:val="0"/>
        <w:spacing w:before="20" w:line="228" w:lineRule="auto"/>
        <w:ind w:firstLine="567"/>
        <w:jc w:val="both"/>
      </w:pPr>
      <w:r w:rsidRPr="00AB7689">
        <w:t xml:space="preserve">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 </w:t>
      </w:r>
    </w:p>
    <w:p w:rsidR="00DF1877" w:rsidRPr="00AB7689" w:rsidRDefault="00DF1877">
      <w:pPr>
        <w:widowControl w:val="0"/>
        <w:autoSpaceDE w:val="0"/>
        <w:autoSpaceDN w:val="0"/>
        <w:adjustRightInd w:val="0"/>
        <w:spacing w:before="20" w:line="228" w:lineRule="auto"/>
        <w:jc w:val="center"/>
        <w:rPr>
          <w:b/>
          <w:bCs/>
        </w:rPr>
      </w:pPr>
    </w:p>
    <w:p w:rsidR="00DF1877" w:rsidRPr="00AB7689" w:rsidRDefault="00DF1877">
      <w:pPr>
        <w:widowControl w:val="0"/>
        <w:autoSpaceDE w:val="0"/>
        <w:autoSpaceDN w:val="0"/>
        <w:adjustRightInd w:val="0"/>
        <w:spacing w:before="20" w:line="228" w:lineRule="auto"/>
        <w:jc w:val="center"/>
        <w:rPr>
          <w:b/>
          <w:bCs/>
        </w:rPr>
      </w:pPr>
      <w:r w:rsidRPr="00AB7689">
        <w:rPr>
          <w:b/>
          <w:bCs/>
        </w:rPr>
        <w:t>V. ОБЩЕЕ СОБРАНИЕ ВЛАДЕЛЬЦЕВ ИНВЕСТИЦИОННЫХ ПАЕВ</w:t>
      </w:r>
    </w:p>
    <w:p w:rsidR="00DF1877" w:rsidRPr="00AB7689" w:rsidRDefault="00DF1877" w:rsidP="009225FB">
      <w:pPr>
        <w:widowControl w:val="0"/>
        <w:autoSpaceDE w:val="0"/>
        <w:autoSpaceDN w:val="0"/>
        <w:adjustRightInd w:val="0"/>
        <w:spacing w:before="20" w:line="228" w:lineRule="auto"/>
        <w:ind w:firstLine="709"/>
        <w:jc w:val="both"/>
      </w:pPr>
    </w:p>
    <w:p w:rsidR="009377E7" w:rsidRPr="00AB7689" w:rsidRDefault="009377E7" w:rsidP="009377E7">
      <w:pPr>
        <w:ind w:firstLine="709"/>
        <w:jc w:val="both"/>
      </w:pPr>
      <w:r w:rsidRPr="00694D35">
        <w:t>45</w:t>
      </w:r>
      <w:r w:rsidRPr="00AB7689">
        <w:t>. Общее собрание владельцев инвестиционных паев (далее – Общее собрание) принимает решения по вопросам:</w:t>
      </w:r>
    </w:p>
    <w:p w:rsidR="009377E7" w:rsidRPr="00AB7689" w:rsidRDefault="009377E7" w:rsidP="009377E7">
      <w:pPr>
        <w:ind w:firstLine="709"/>
        <w:jc w:val="both"/>
      </w:pPr>
      <w:r w:rsidRPr="00AB7689">
        <w:t>1) утверждения изменений, которые вносятся в настоящие Правила, связанных:</w:t>
      </w:r>
    </w:p>
    <w:p w:rsidR="009377E7" w:rsidRPr="00AB7689" w:rsidRDefault="009377E7" w:rsidP="0078773F">
      <w:pPr>
        <w:numPr>
          <w:ilvl w:val="0"/>
          <w:numId w:val="6"/>
        </w:numPr>
        <w:tabs>
          <w:tab w:val="clear" w:pos="1495"/>
          <w:tab w:val="num" w:pos="1134"/>
        </w:tabs>
        <w:ind w:left="1134" w:hanging="425"/>
        <w:jc w:val="both"/>
      </w:pPr>
      <w:r w:rsidRPr="00AB7689">
        <w:t xml:space="preserve">с изменением инвестиционной декларации Фонда, за исключением случаев, когда такие изменения обусловлены изменениями нормативных актов </w:t>
      </w:r>
      <w:r w:rsidR="0078773F" w:rsidRPr="0078773F">
        <w:rPr>
          <w:b/>
        </w:rPr>
        <w:t>в сфере финансовых рынков</w:t>
      </w:r>
      <w:r w:rsidRPr="00AB7689">
        <w:t xml:space="preserve">, которыми устанавливаются дополнительные ограничения состава и структуры активов паевых инвестиционных фондов; </w:t>
      </w:r>
    </w:p>
    <w:p w:rsidR="009377E7" w:rsidRPr="00AB7689" w:rsidRDefault="009377E7" w:rsidP="009377E7">
      <w:pPr>
        <w:numPr>
          <w:ilvl w:val="0"/>
          <w:numId w:val="6"/>
        </w:numPr>
        <w:tabs>
          <w:tab w:val="clear" w:pos="1495"/>
          <w:tab w:val="num" w:pos="1134"/>
        </w:tabs>
        <w:ind w:left="1134" w:hanging="425"/>
        <w:jc w:val="both"/>
      </w:pPr>
      <w:r w:rsidRPr="00AB7689">
        <w:t xml:space="preserve">с увеличением размера вознаграждения Управляющей компании, Специализированного депозитария, Регистратора, Оценщиков и Аудитора; </w:t>
      </w:r>
    </w:p>
    <w:p w:rsidR="009377E7" w:rsidRPr="00AB7689" w:rsidRDefault="009377E7" w:rsidP="009377E7">
      <w:pPr>
        <w:numPr>
          <w:ilvl w:val="0"/>
          <w:numId w:val="6"/>
        </w:numPr>
        <w:tabs>
          <w:tab w:val="clear" w:pos="1495"/>
          <w:tab w:val="num" w:pos="1134"/>
        </w:tabs>
        <w:ind w:left="1134" w:hanging="425"/>
        <w:jc w:val="both"/>
      </w:pPr>
      <w:r w:rsidRPr="00AB7689">
        <w:t>с расширением перечня расходов Управляющей компании, подлежащих оплате за счет имущества, составляющего Фонд</w:t>
      </w:r>
      <w:r>
        <w:t xml:space="preserve">, </w:t>
      </w:r>
      <w:r w:rsidRPr="00754287">
        <w:rPr>
          <w:b/>
        </w:rPr>
        <w:t>за исключением расходов, связанных с уплатой и (или) возмещением сумм уплаченных Управляющей компанией налогов и иных обязательных платежей за счет имущества, составляющего Фонд</w:t>
      </w:r>
      <w:r w:rsidRPr="00AB7689">
        <w:t xml:space="preserve">; </w:t>
      </w:r>
    </w:p>
    <w:p w:rsidR="009377E7" w:rsidRPr="00AB7689" w:rsidRDefault="009377E7" w:rsidP="009377E7">
      <w:pPr>
        <w:numPr>
          <w:ilvl w:val="0"/>
          <w:numId w:val="6"/>
        </w:numPr>
        <w:tabs>
          <w:tab w:val="clear" w:pos="1495"/>
          <w:tab w:val="num" w:pos="1134"/>
        </w:tabs>
        <w:ind w:left="1134" w:hanging="425"/>
        <w:jc w:val="both"/>
      </w:pPr>
      <w:r w:rsidRPr="00AB7689">
        <w:t xml:space="preserve">с введением скидок в связи с погашением инвестиционных паев или увеличением их размеров; </w:t>
      </w:r>
    </w:p>
    <w:p w:rsidR="009377E7" w:rsidRPr="00AB7689" w:rsidRDefault="009377E7" w:rsidP="009377E7">
      <w:pPr>
        <w:numPr>
          <w:ilvl w:val="0"/>
          <w:numId w:val="6"/>
        </w:numPr>
        <w:tabs>
          <w:tab w:val="clear" w:pos="1495"/>
          <w:tab w:val="num" w:pos="1134"/>
        </w:tabs>
        <w:ind w:left="1134" w:hanging="425"/>
        <w:jc w:val="both"/>
      </w:pPr>
      <w:r w:rsidRPr="00AB7689">
        <w:t xml:space="preserve">с изменением типа Фонда; </w:t>
      </w:r>
    </w:p>
    <w:p w:rsidR="009377E7" w:rsidRPr="00AB7689" w:rsidRDefault="009377E7" w:rsidP="009377E7">
      <w:pPr>
        <w:numPr>
          <w:ilvl w:val="0"/>
          <w:numId w:val="6"/>
        </w:numPr>
        <w:tabs>
          <w:tab w:val="clear" w:pos="1495"/>
          <w:tab w:val="num" w:pos="1134"/>
        </w:tabs>
        <w:ind w:left="1134" w:hanging="425"/>
        <w:jc w:val="both"/>
      </w:pPr>
      <w:r w:rsidRPr="00AB7689">
        <w:t xml:space="preserve">с определением количества дополнительных инвестиционных паев; </w:t>
      </w:r>
    </w:p>
    <w:p w:rsidR="009377E7" w:rsidRPr="00AB7689" w:rsidRDefault="009377E7" w:rsidP="009377E7">
      <w:pPr>
        <w:numPr>
          <w:ilvl w:val="0"/>
          <w:numId w:val="6"/>
        </w:numPr>
        <w:tabs>
          <w:tab w:val="clear" w:pos="1495"/>
          <w:tab w:val="num" w:pos="1134"/>
        </w:tabs>
        <w:ind w:left="1134" w:hanging="425"/>
        <w:jc w:val="both"/>
      </w:pPr>
      <w:r w:rsidRPr="00AB7689">
        <w:t xml:space="preserve">с изменением категории Фонда; </w:t>
      </w:r>
    </w:p>
    <w:p w:rsidR="009377E7" w:rsidRPr="00AB7689" w:rsidRDefault="009377E7" w:rsidP="009377E7">
      <w:pPr>
        <w:numPr>
          <w:ilvl w:val="0"/>
          <w:numId w:val="6"/>
        </w:numPr>
        <w:tabs>
          <w:tab w:val="clear" w:pos="1495"/>
          <w:tab w:val="num" w:pos="1134"/>
        </w:tabs>
        <w:ind w:left="1134" w:hanging="425"/>
        <w:jc w:val="both"/>
      </w:pPr>
      <w:r w:rsidRPr="00AB7689">
        <w:t xml:space="preserve">с </w:t>
      </w:r>
      <w:r w:rsidRPr="007B0BC0">
        <w:t>установлением или</w:t>
      </w:r>
      <w:r w:rsidRPr="00AB7689">
        <w:t xml:space="preserve"> исключением права владельцев инвестиционных паев на получение дохода от доверительного управления Фондом; </w:t>
      </w:r>
    </w:p>
    <w:p w:rsidR="009377E7" w:rsidRPr="00AB7689" w:rsidRDefault="009377E7" w:rsidP="009377E7">
      <w:pPr>
        <w:numPr>
          <w:ilvl w:val="0"/>
          <w:numId w:val="6"/>
        </w:numPr>
        <w:tabs>
          <w:tab w:val="clear" w:pos="1495"/>
          <w:tab w:val="num" w:pos="1134"/>
        </w:tabs>
        <w:ind w:left="1134" w:hanging="425"/>
        <w:jc w:val="both"/>
      </w:pPr>
      <w:r w:rsidRPr="00AB7689">
        <w:t xml:space="preserve">с изменением порядка определения размера дохода от доверительного управления Фондом, </w:t>
      </w:r>
      <w:r w:rsidRPr="00D55644">
        <w:rPr>
          <w:b/>
        </w:rPr>
        <w:t>доля которого распределяется</w:t>
      </w:r>
      <w:r w:rsidRPr="00AB7689">
        <w:t xml:space="preserve"> между владельцами инвестиционных паев</w:t>
      </w:r>
      <w:r w:rsidR="001C77DE">
        <w:t>,</w:t>
      </w:r>
      <w:r w:rsidRPr="00192F6A">
        <w:rPr>
          <w:b/>
        </w:rPr>
        <w:t xml:space="preserve"> </w:t>
      </w:r>
      <w:r w:rsidRPr="00D55644">
        <w:rPr>
          <w:b/>
        </w:rPr>
        <w:t>а также с изменением доли указанного дохода (порядка ее определения) и срока его выплаты</w:t>
      </w:r>
      <w:r w:rsidRPr="00AB7689">
        <w:t xml:space="preserve">; </w:t>
      </w:r>
    </w:p>
    <w:p w:rsidR="009377E7" w:rsidRPr="00AB7689" w:rsidRDefault="009377E7" w:rsidP="009377E7">
      <w:pPr>
        <w:numPr>
          <w:ilvl w:val="0"/>
          <w:numId w:val="6"/>
        </w:numPr>
        <w:tabs>
          <w:tab w:val="clear" w:pos="1495"/>
          <w:tab w:val="num" w:pos="1134"/>
        </w:tabs>
        <w:ind w:left="1134" w:hanging="425"/>
        <w:jc w:val="both"/>
      </w:pPr>
      <w:r w:rsidRPr="00AB7689">
        <w:t xml:space="preserve">с увеличением максимального размера расходов, связанных с доверительным управлением имуществом, составляющим Фонд, подлежащих оплате за счет имущества, составляющего Фонд; </w:t>
      </w:r>
    </w:p>
    <w:p w:rsidR="009377E7" w:rsidRPr="00AB7689" w:rsidRDefault="009377E7" w:rsidP="009377E7">
      <w:pPr>
        <w:numPr>
          <w:ilvl w:val="0"/>
          <w:numId w:val="6"/>
        </w:numPr>
        <w:tabs>
          <w:tab w:val="clear" w:pos="1495"/>
          <w:tab w:val="num" w:pos="1134"/>
        </w:tabs>
        <w:ind w:left="1134" w:hanging="425"/>
        <w:jc w:val="both"/>
      </w:pPr>
      <w:r w:rsidRPr="00AB7689">
        <w:t xml:space="preserve">с изменением срока действия договора доверительного управления Фондом; </w:t>
      </w:r>
    </w:p>
    <w:p w:rsidR="009377E7" w:rsidRPr="00AB7689" w:rsidRDefault="009377E7" w:rsidP="009377E7">
      <w:pPr>
        <w:numPr>
          <w:ilvl w:val="0"/>
          <w:numId w:val="6"/>
        </w:numPr>
        <w:tabs>
          <w:tab w:val="clear" w:pos="1495"/>
          <w:tab w:val="num" w:pos="1134"/>
        </w:tabs>
        <w:ind w:left="1134" w:hanging="425"/>
        <w:jc w:val="both"/>
      </w:pPr>
      <w:r w:rsidRPr="00AB7689">
        <w:t xml:space="preserve">с увеличением размера вознаграждения лица, осуществляющего прекращение Фонда; </w:t>
      </w:r>
    </w:p>
    <w:p w:rsidR="009377E7" w:rsidRDefault="009377E7" w:rsidP="009377E7">
      <w:pPr>
        <w:numPr>
          <w:ilvl w:val="0"/>
          <w:numId w:val="6"/>
        </w:numPr>
        <w:tabs>
          <w:tab w:val="clear" w:pos="1495"/>
          <w:tab w:val="num" w:pos="1134"/>
        </w:tabs>
        <w:ind w:left="1134" w:hanging="425"/>
        <w:jc w:val="both"/>
      </w:pPr>
      <w:r w:rsidRPr="00AB7689">
        <w:t>с изменением количества голосов, необходимых для п</w:t>
      </w:r>
      <w:r>
        <w:t>ринятия решения Общим собранием;</w:t>
      </w:r>
    </w:p>
    <w:p w:rsidR="009377E7" w:rsidRPr="002E4D21" w:rsidRDefault="009377E7" w:rsidP="009377E7">
      <w:pPr>
        <w:numPr>
          <w:ilvl w:val="0"/>
          <w:numId w:val="6"/>
        </w:numPr>
        <w:tabs>
          <w:tab w:val="clear" w:pos="1495"/>
          <w:tab w:val="num" w:pos="1134"/>
        </w:tabs>
        <w:ind w:left="1134" w:hanging="425"/>
        <w:jc w:val="both"/>
      </w:pPr>
      <w:r w:rsidRPr="00D55644">
        <w:rPr>
          <w:b/>
        </w:rPr>
        <w:lastRenderedPageBreak/>
        <w:t>с введением, исключением или изменением положений о возможности частичного погашения инвестиционных паев без заявления владельцем инвестиционных паев требования об их погашении</w:t>
      </w:r>
      <w:r>
        <w:rPr>
          <w:b/>
        </w:rPr>
        <w:t>;</w:t>
      </w:r>
    </w:p>
    <w:p w:rsidR="009377E7" w:rsidRDefault="004A1355" w:rsidP="00687558">
      <w:pPr>
        <w:ind w:left="1134" w:hanging="425"/>
        <w:jc w:val="both"/>
        <w:rPr>
          <w:b/>
        </w:rPr>
      </w:pPr>
      <w:r w:rsidRPr="00687558">
        <w:t>-</w:t>
      </w:r>
      <w:r>
        <w:rPr>
          <w:b/>
        </w:rPr>
        <w:t xml:space="preserve">  </w:t>
      </w:r>
      <w:r w:rsidR="009377E7" w:rsidRPr="002E4D21">
        <w:rPr>
          <w:b/>
        </w:rPr>
        <w:t>с введением или изменением положений, направленных на раскрытие или предоставление информации о конфликте интересов Управляющей компании, Специализированного депозитария</w:t>
      </w:r>
      <w:r w:rsidR="009377E7" w:rsidRPr="00137DEF">
        <w:rPr>
          <w:b/>
        </w:rPr>
        <w:t>.</w:t>
      </w:r>
    </w:p>
    <w:p w:rsidR="00D34E67" w:rsidRPr="00AB7689" w:rsidRDefault="003E0F84" w:rsidP="009377E7">
      <w:pPr>
        <w:ind w:firstLine="567"/>
        <w:jc w:val="both"/>
      </w:pPr>
      <w:r w:rsidRPr="00AB7689">
        <w:t>2</w:t>
      </w:r>
      <w:r w:rsidR="00D34E67" w:rsidRPr="00AB7689">
        <w:t xml:space="preserve">) передачи прав и обязанностей по договору доверительного управления Фондом другой </w:t>
      </w:r>
      <w:r w:rsidR="00076703" w:rsidRPr="00AB7689">
        <w:t>у</w:t>
      </w:r>
      <w:r w:rsidR="00D34E67" w:rsidRPr="00AB7689">
        <w:t>правляющей компании;</w:t>
      </w:r>
    </w:p>
    <w:p w:rsidR="00D34E67" w:rsidRPr="00AB7689" w:rsidRDefault="003E0F84" w:rsidP="009225FB">
      <w:pPr>
        <w:ind w:firstLine="567"/>
        <w:jc w:val="both"/>
      </w:pPr>
      <w:r w:rsidRPr="00AB7689">
        <w:t>3</w:t>
      </w:r>
      <w:r w:rsidR="00D34E67" w:rsidRPr="00AB7689">
        <w:t>) досрочного прекращения или продления срока действия договора доверительного управления Фондом.</w:t>
      </w:r>
    </w:p>
    <w:p w:rsidR="00D34E67" w:rsidRPr="00694D35" w:rsidRDefault="00D34E67" w:rsidP="009225FB">
      <w:pPr>
        <w:ind w:firstLine="567"/>
        <w:jc w:val="both"/>
      </w:pPr>
      <w:r w:rsidRPr="00694D35">
        <w:t>46. Порядок подготовки, созыва и проведения Общего собрания.</w:t>
      </w:r>
    </w:p>
    <w:p w:rsidR="00D34E67" w:rsidRPr="00694D35" w:rsidRDefault="00D34E67" w:rsidP="009225FB">
      <w:pPr>
        <w:ind w:firstLine="567"/>
        <w:jc w:val="both"/>
      </w:pPr>
      <w:r w:rsidRPr="00694D35">
        <w:t>46.1. Общее собрание может проводиться в форме собрания (совместного присутствия владельцев инвестиционных паев для обсуждения вопросов повестки дня и принятия решений по вопросам, поставленным на голосование) или заочного голосования.</w:t>
      </w:r>
    </w:p>
    <w:p w:rsidR="00D34E67" w:rsidRPr="00694D35" w:rsidRDefault="00D34E67" w:rsidP="009225FB">
      <w:pPr>
        <w:ind w:firstLine="567"/>
        <w:jc w:val="both"/>
      </w:pPr>
      <w:r w:rsidRPr="00694D35">
        <w:t>46.2. Общее собрание созывается Управляющей компанией, а в случае, предусмотренном настоящим пунктом, Специализированным депозитарием или владельцами инвестиционных паев.</w:t>
      </w:r>
    </w:p>
    <w:p w:rsidR="00D34E67" w:rsidRPr="00694D35" w:rsidRDefault="00D34E67" w:rsidP="009225FB">
      <w:pPr>
        <w:ind w:firstLine="567"/>
        <w:jc w:val="both"/>
      </w:pPr>
      <w:r w:rsidRPr="00694D35">
        <w:t>Созыв Общего собрания Управляющей компанией осуществляется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rsidR="00D34E67" w:rsidRPr="00694D35" w:rsidRDefault="00D34E67" w:rsidP="009225FB">
      <w:pPr>
        <w:ind w:firstLine="567"/>
        <w:jc w:val="both"/>
      </w:pPr>
      <w:r w:rsidRPr="00694D35">
        <w:t>Созыв Общего собрания осуществляется Специализированным депозитарием для решения вопроса о передаче прав и обязанностей по договору доверительного управления Фондом другой управляющей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принятия судом решения о ликвидации Управляющей компании - по собственной инициативе.</w:t>
      </w:r>
    </w:p>
    <w:p w:rsidR="00D34E67" w:rsidRPr="00694D35" w:rsidRDefault="00D34E67" w:rsidP="009225FB">
      <w:pPr>
        <w:ind w:firstLine="567"/>
        <w:jc w:val="both"/>
      </w:pPr>
      <w:r w:rsidRPr="00694D35">
        <w:t>Созыв Общего собрания Управляющей компанией или Специализированным депозитарием по требованию владельцев инвестиционных паев осуществляется в течение 35 дней с даты принятия решения о его созыве, но не позднее 40 дней с даты получения такого требования,  за исключением случаев, когда в созыве Общего собрания было отказано.</w:t>
      </w:r>
    </w:p>
    <w:p w:rsidR="00D34E67" w:rsidRPr="00694D35" w:rsidRDefault="00D34E67" w:rsidP="009225FB">
      <w:pPr>
        <w:ind w:firstLine="567"/>
        <w:jc w:val="both"/>
      </w:pPr>
      <w:r w:rsidRPr="00694D35">
        <w:t>При этом такой отказ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 или ни один вопрос, предлагаемый для включения в повестку дня, не относится к компетенции Общего собрания.</w:t>
      </w:r>
    </w:p>
    <w:p w:rsidR="00D34E67" w:rsidRPr="00694D35" w:rsidRDefault="00D34E67" w:rsidP="009225FB">
      <w:pPr>
        <w:ind w:firstLine="567"/>
        <w:jc w:val="both"/>
      </w:pPr>
      <w:r w:rsidRPr="00694D35">
        <w:t>В случае аннулирования лицензии Управляющей компании и лицензии Специализированного депозитария Общее собрание для принятия решения о передаче прав и обязанностей по договору доверительного управления Фондом другой управляющей компании может быть созвано владельцами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rsidR="00D34E67" w:rsidRPr="00694D35" w:rsidRDefault="00D34E67" w:rsidP="009225FB">
      <w:pPr>
        <w:ind w:firstLine="567"/>
        <w:jc w:val="both"/>
      </w:pPr>
      <w:r w:rsidRPr="00694D35">
        <w:t>46.3. Специализированный депозитарий и владельцы инвестиционных паев, которые имеют право на созыв Общего собрания, обладают полномочиями, необходимыми для созыва и проведения Общего собрания.</w:t>
      </w:r>
    </w:p>
    <w:p w:rsidR="00D34E67" w:rsidRPr="00694D35" w:rsidRDefault="00D34E67" w:rsidP="009225FB">
      <w:pPr>
        <w:ind w:firstLine="567"/>
        <w:jc w:val="both"/>
      </w:pPr>
      <w:r w:rsidRPr="00694D35">
        <w:t>46.4. Письменное требование владельцев инвестиционных паев о созыве Общего собрания должно содержать указание имени (наименования) владельца инвестиционных паев (владельцев инвестиционных паев), требующих созыва Общего собрания, количество принадлежащих им инвестиционных паев, а также повестку дня Общего собрания.</w:t>
      </w:r>
    </w:p>
    <w:p w:rsidR="00D34E67" w:rsidRPr="00694D35" w:rsidRDefault="00D34E67" w:rsidP="009225FB">
      <w:pPr>
        <w:ind w:firstLine="567"/>
        <w:jc w:val="both"/>
      </w:pPr>
      <w:r w:rsidRPr="00694D35">
        <w:t>Письменное требование владельцев инвестиционных паев о созыве Общего собрания должно также содержать формулировку каждого предлагаемого вопроса и может содержать формулировку решения по такому вопросу.</w:t>
      </w:r>
    </w:p>
    <w:p w:rsidR="00D34E67" w:rsidRPr="00694D35" w:rsidRDefault="00D34E67" w:rsidP="009225FB">
      <w:pPr>
        <w:ind w:firstLine="567"/>
        <w:jc w:val="both"/>
      </w:pPr>
      <w:r w:rsidRPr="00694D35">
        <w:t xml:space="preserve">46.5. Письменное требование владельцев инвестиционных паев о созыве Общего собрания для принятия решения по вопросу передачи прав и обязанностей по договору доверительного управления Фондом другой управляющей компании должно содержать полное фирменное </w:t>
      </w:r>
      <w:r w:rsidRPr="00694D35">
        <w:lastRenderedPageBreak/>
        <w:t>наименование этой управляющей компании, место ее нахождения и иные сведения о ней, предусмотренные</w:t>
      </w:r>
      <w:r w:rsidR="00CE4D63" w:rsidRPr="00694D35">
        <w:t xml:space="preserve"> настоящими</w:t>
      </w:r>
      <w:r w:rsidRPr="00694D35">
        <w:t xml:space="preserve"> Правилами. К такому требованию должно прилагаться письменное согласие указанной управляющей компании (управляющих компаний) на осуществление доверительного управления Фондом.</w:t>
      </w:r>
    </w:p>
    <w:p w:rsidR="00D34E67" w:rsidRPr="00694D35" w:rsidRDefault="00D34E67" w:rsidP="009225FB">
      <w:pPr>
        <w:ind w:firstLine="567"/>
        <w:jc w:val="both"/>
      </w:pPr>
      <w:r w:rsidRPr="00694D35">
        <w:t>46.6. Письменное требование владельцев инвестиционных паев о созыве Общего собрания должно быть подписано всеми владельцами инвестиционных паев, требующими созыва Общего собрания, или их представителями.</w:t>
      </w:r>
    </w:p>
    <w:p w:rsidR="00D34E67" w:rsidRPr="00694D35" w:rsidRDefault="00D34E67" w:rsidP="009225FB">
      <w:pPr>
        <w:ind w:firstLine="567"/>
        <w:jc w:val="both"/>
      </w:pPr>
      <w:r w:rsidRPr="00694D35">
        <w:t>В случае если письменное требование о созыве Общего собрания подписано представителем владельца инвестиционных паев, к такому требованию должна прилагаться доверенность (копия доверенности, засвидетельствованная в установленном 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w:t>
      </w:r>
    </w:p>
    <w:p w:rsidR="00D34E67" w:rsidRPr="00AB7689" w:rsidRDefault="00D34E67" w:rsidP="009225FB">
      <w:pPr>
        <w:ind w:firstLine="567"/>
        <w:jc w:val="both"/>
      </w:pPr>
      <w:r w:rsidRPr="00694D35">
        <w:t>46.7.</w:t>
      </w:r>
      <w:r w:rsidRPr="00AB7689">
        <w:t xml:space="preserve"> О созыве Общего собрания должны быть уведомлены Специализированный депозитарий, а также </w:t>
      </w:r>
      <w:r w:rsidR="00DD009A" w:rsidRPr="00DD009A">
        <w:rPr>
          <w:b/>
        </w:rPr>
        <w:t>Банк России</w:t>
      </w:r>
      <w:r w:rsidRPr="00AB7689">
        <w:t>.</w:t>
      </w:r>
    </w:p>
    <w:p w:rsidR="00D34E67" w:rsidRPr="00694D35" w:rsidRDefault="00D34E67" w:rsidP="009225FB">
      <w:pPr>
        <w:ind w:firstLine="567"/>
        <w:jc w:val="both"/>
      </w:pPr>
      <w:r w:rsidRPr="00694D35">
        <w:t>46.8. Письменное требование владельцев инвестиционных паев о созыве Общего собрания подается в Управляющую компанию и Специализированный депозитарий путем:</w:t>
      </w:r>
    </w:p>
    <w:p w:rsidR="00D34E67" w:rsidRPr="00694D35" w:rsidRDefault="00EB17B9" w:rsidP="009225FB">
      <w:pPr>
        <w:ind w:firstLine="567"/>
        <w:jc w:val="both"/>
      </w:pPr>
      <w:r w:rsidRPr="00694D35">
        <w:t xml:space="preserve">- </w:t>
      </w:r>
      <w:r w:rsidR="00D34E67" w:rsidRPr="00694D35">
        <w:t>направления почтовой связью по адресу (месту нахождения) единоличного исполнительного органа Управляющей компании и Специализированного депозитария;</w:t>
      </w:r>
    </w:p>
    <w:p w:rsidR="00D34E67" w:rsidRPr="00694D35" w:rsidRDefault="00EB17B9" w:rsidP="009225FB">
      <w:pPr>
        <w:ind w:firstLine="567"/>
        <w:jc w:val="both"/>
      </w:pPr>
      <w:r w:rsidRPr="00694D35">
        <w:t xml:space="preserve">- </w:t>
      </w:r>
      <w:r w:rsidR="00D34E67" w:rsidRPr="00694D35">
        <w:t>вручения под роспись лицам, осуществляющим функции единоличного исполнительного органа Управляющей компании и Специализированного депозитария, или иным лицам, уполномоченным от имени Управляющей компании и Специализированного депозитария принимать адресованную им письменную корреспонденцию.</w:t>
      </w:r>
    </w:p>
    <w:p w:rsidR="00D34E67" w:rsidRPr="00AB7689" w:rsidRDefault="00D34E67" w:rsidP="009225FB">
      <w:pPr>
        <w:ind w:firstLine="567"/>
        <w:jc w:val="both"/>
      </w:pPr>
      <w:r w:rsidRPr="00694D35">
        <w:t>46.9. Управляющая компания или Специализированный депозитарий, осуществляющий созыв Общего</w:t>
      </w:r>
      <w:r w:rsidRPr="00AB7689">
        <w:t xml:space="preserve"> собрания, обязаны принять решение о созыве Общего собрания или об отказе в его созыве в течение 5 дней с даты получения письменного требования владельцев инвестиционных паев о созыве Общего собрания.</w:t>
      </w:r>
    </w:p>
    <w:p w:rsidR="00D34E67" w:rsidRPr="00694D35" w:rsidRDefault="00D34E67" w:rsidP="009225FB">
      <w:pPr>
        <w:ind w:firstLine="567"/>
        <w:jc w:val="both"/>
      </w:pPr>
      <w:r w:rsidRPr="00694D35">
        <w:t>46.10. Датой получения письменного требования владельцев инвестиционных паев о созыве Общего собрания, а также любого иного документа или требования, связанного с подготовкой, созывом и проведением Общего собрания, в том числе требований о предоставлении копий документов (копий материалов), содержащих информацию, обязательную для предоставления лицам, имеющим право на участие в Общем собрании, считается:</w:t>
      </w:r>
    </w:p>
    <w:p w:rsidR="00D34E67" w:rsidRPr="00694D35" w:rsidRDefault="00EB17B9" w:rsidP="009225FB">
      <w:pPr>
        <w:ind w:firstLine="567"/>
        <w:jc w:val="both"/>
      </w:pPr>
      <w:r w:rsidRPr="00694D35">
        <w:t xml:space="preserve">- </w:t>
      </w:r>
      <w:r w:rsidR="00D34E67" w:rsidRPr="00694D35">
        <w:t>в случае направления простым письмом или иным простым почтовым отправлением - дата, указанная на оттиске календарного штемпеля, подтверждающего дату получения почтового отправления;</w:t>
      </w:r>
    </w:p>
    <w:p w:rsidR="00D34E67" w:rsidRPr="00694D35" w:rsidRDefault="00EB17B9" w:rsidP="009225FB">
      <w:pPr>
        <w:ind w:firstLine="567"/>
        <w:jc w:val="both"/>
      </w:pPr>
      <w:r w:rsidRPr="00694D35">
        <w:t xml:space="preserve">- </w:t>
      </w:r>
      <w:r w:rsidR="00D34E67" w:rsidRPr="00694D35">
        <w:t>в случае направления заказным письмом или иным регистрируемым почтовым отправлением - дата вручения почтового отправления адресату под расписку;</w:t>
      </w:r>
    </w:p>
    <w:p w:rsidR="00D34E67" w:rsidRPr="00694D35" w:rsidRDefault="00EB17B9" w:rsidP="009225FB">
      <w:pPr>
        <w:ind w:firstLine="567"/>
        <w:jc w:val="both"/>
      </w:pPr>
      <w:r w:rsidRPr="00694D35">
        <w:t xml:space="preserve">- </w:t>
      </w:r>
      <w:r w:rsidR="00D34E67" w:rsidRPr="00694D35">
        <w:t>в случае вручения под роспись - дата вручения.</w:t>
      </w:r>
    </w:p>
    <w:p w:rsidR="00D34E67" w:rsidRPr="00694D35" w:rsidRDefault="00D34E67" w:rsidP="009225FB">
      <w:pPr>
        <w:ind w:firstLine="567"/>
        <w:jc w:val="both"/>
      </w:pPr>
      <w:r w:rsidRPr="00694D35">
        <w:t>46.11. Решение об отказе в созыве Общего собрания должно быть мотивированным. Указанное решение направляется владельцам инвестиционных паев (их представителям), которые подписали письменное требование о созыве Общего собрания, не позднее 3 дней с даты принятия такого решения.</w:t>
      </w:r>
    </w:p>
    <w:p w:rsidR="00D34E67" w:rsidRPr="00694D35" w:rsidRDefault="00D34E67" w:rsidP="009225FB">
      <w:pPr>
        <w:ind w:firstLine="567"/>
        <w:jc w:val="both"/>
      </w:pPr>
      <w:r w:rsidRPr="00694D35">
        <w:t>46.12. Решение о созыве Общего собрания принимается Управляющей компанией, Специализированным депозитарием или владельцами инвестиционных паев (далее - лицо, созывающее Общее собрание).</w:t>
      </w:r>
    </w:p>
    <w:p w:rsidR="00D34E67" w:rsidRPr="00AB7689" w:rsidRDefault="00D34E67" w:rsidP="009225FB">
      <w:pPr>
        <w:ind w:firstLine="567"/>
        <w:jc w:val="both"/>
      </w:pPr>
      <w:r w:rsidRPr="00694D35">
        <w:t>46.13. В решении</w:t>
      </w:r>
      <w:r w:rsidRPr="00AB7689">
        <w:t xml:space="preserve"> о созыве Общего собрания должны быть указаны:</w:t>
      </w:r>
    </w:p>
    <w:p w:rsidR="00D34E67" w:rsidRPr="00AB7689" w:rsidRDefault="00EB17B9" w:rsidP="009225FB">
      <w:pPr>
        <w:ind w:firstLine="567"/>
        <w:jc w:val="both"/>
      </w:pPr>
      <w:r w:rsidRPr="00AB7689">
        <w:t xml:space="preserve">- </w:t>
      </w:r>
      <w:r w:rsidR="00D34E67" w:rsidRPr="00AB7689">
        <w:t>форма проведения Общего собрания (собрание или заочное голосование);</w:t>
      </w:r>
    </w:p>
    <w:p w:rsidR="00D34E67" w:rsidRPr="00AB7689" w:rsidRDefault="00EB17B9" w:rsidP="009225FB">
      <w:pPr>
        <w:ind w:firstLine="567"/>
        <w:jc w:val="both"/>
      </w:pPr>
      <w:r w:rsidRPr="00AB7689">
        <w:t xml:space="preserve">- </w:t>
      </w:r>
      <w:r w:rsidR="00D34E67" w:rsidRPr="00AB7689">
        <w:t>дата проведения Общего собрания;</w:t>
      </w:r>
    </w:p>
    <w:p w:rsidR="00D34E67" w:rsidRPr="00AB7689" w:rsidRDefault="00EB17B9" w:rsidP="009225FB">
      <w:pPr>
        <w:ind w:firstLine="567"/>
        <w:jc w:val="both"/>
      </w:pPr>
      <w:r w:rsidRPr="00AB7689">
        <w:t xml:space="preserve">- </w:t>
      </w:r>
      <w:r w:rsidR="00D34E67" w:rsidRPr="00AB7689">
        <w:t>время и место проведения Общего собрания, проводимого в форме собрания (адрес, по которому проводится собрание);</w:t>
      </w:r>
    </w:p>
    <w:p w:rsidR="00D34E67" w:rsidRPr="00AB7689" w:rsidRDefault="00EB17B9" w:rsidP="009225FB">
      <w:pPr>
        <w:ind w:firstLine="567"/>
        <w:jc w:val="both"/>
      </w:pPr>
      <w:r w:rsidRPr="00AB7689">
        <w:t xml:space="preserve">- </w:t>
      </w:r>
      <w:r w:rsidR="00D34E67" w:rsidRPr="00AB7689">
        <w:t>время начала и окончания регистрации лиц, участвующих в Общем собрании, проводимом в форме собрания;</w:t>
      </w:r>
    </w:p>
    <w:p w:rsidR="00D34E67" w:rsidRPr="00AB7689" w:rsidRDefault="00EB17B9" w:rsidP="009225FB">
      <w:pPr>
        <w:ind w:firstLine="567"/>
        <w:jc w:val="both"/>
      </w:pPr>
      <w:r w:rsidRPr="00AB7689">
        <w:t xml:space="preserve">- </w:t>
      </w:r>
      <w:r w:rsidR="00D34E67" w:rsidRPr="00AB7689">
        <w:t>дата окончания приема заполненных бюллетеней для голосования и почтовый адрес (адреса), по которому должны направляться такие бюллетени;</w:t>
      </w:r>
    </w:p>
    <w:p w:rsidR="00D34E67" w:rsidRPr="00AB7689" w:rsidRDefault="00EB17B9" w:rsidP="009225FB">
      <w:pPr>
        <w:ind w:firstLine="567"/>
        <w:jc w:val="both"/>
      </w:pPr>
      <w:r w:rsidRPr="00AB7689">
        <w:t xml:space="preserve">- </w:t>
      </w:r>
      <w:r w:rsidR="00D34E67" w:rsidRPr="00AB7689">
        <w:t>дата составления списка лиц, имеющих право на участие в Общем собрании;</w:t>
      </w:r>
    </w:p>
    <w:p w:rsidR="00D34E67" w:rsidRPr="00AB7689" w:rsidRDefault="00EB17B9" w:rsidP="009225FB">
      <w:pPr>
        <w:ind w:firstLine="567"/>
        <w:jc w:val="both"/>
      </w:pPr>
      <w:r w:rsidRPr="00AB7689">
        <w:t xml:space="preserve">- </w:t>
      </w:r>
      <w:r w:rsidR="00D34E67" w:rsidRPr="00AB7689">
        <w:t>повестка дня Общего собрания.</w:t>
      </w:r>
    </w:p>
    <w:p w:rsidR="00D34E67" w:rsidRPr="00694D35" w:rsidRDefault="00D34E67" w:rsidP="009225FB">
      <w:pPr>
        <w:ind w:firstLine="567"/>
        <w:jc w:val="both"/>
      </w:pPr>
      <w:r w:rsidRPr="00694D35">
        <w:lastRenderedPageBreak/>
        <w:t>46.14. Общее собрание должно быть проведено не позднее 35 дней с даты принятия решения о его созыве.</w:t>
      </w:r>
    </w:p>
    <w:p w:rsidR="00D34E67" w:rsidRPr="00694D35" w:rsidRDefault="00D34E67" w:rsidP="009225FB">
      <w:pPr>
        <w:ind w:firstLine="567"/>
        <w:jc w:val="both"/>
      </w:pPr>
      <w:r w:rsidRPr="00694D35">
        <w:t xml:space="preserve">46.15. Общее собрание, проводимое в форме собрания, должно проводиться в городе </w:t>
      </w:r>
      <w:r w:rsidR="00DA714C" w:rsidRPr="00694D35">
        <w:t>Москва</w:t>
      </w:r>
      <w:r w:rsidR="00BD2F10" w:rsidRPr="00694D35">
        <w:t>.</w:t>
      </w:r>
    </w:p>
    <w:p w:rsidR="00D34E67" w:rsidRPr="00694D35" w:rsidRDefault="00D34E67" w:rsidP="009225FB">
      <w:pPr>
        <w:ind w:firstLine="567"/>
        <w:jc w:val="both"/>
      </w:pPr>
      <w:r w:rsidRPr="00694D35">
        <w:t>46.16. В случае если повестка дня Общего собрания предусматривает вопрос продления срока действия договора доверительного управления Фондом, она должна также предусматривать вопрос утверждения соответствующих изменений</w:t>
      </w:r>
      <w:r w:rsidR="00E860E3" w:rsidRPr="00694D35">
        <w:t xml:space="preserve"> в настоящие</w:t>
      </w:r>
      <w:r w:rsidR="00CE4D63" w:rsidRPr="00694D35">
        <w:t xml:space="preserve"> </w:t>
      </w:r>
      <w:r w:rsidRPr="00694D35">
        <w:t>Правила.</w:t>
      </w:r>
    </w:p>
    <w:p w:rsidR="00D34E67" w:rsidRPr="00694D35" w:rsidRDefault="00D34E67" w:rsidP="009225FB">
      <w:pPr>
        <w:ind w:firstLine="567"/>
        <w:jc w:val="both"/>
      </w:pPr>
      <w:r w:rsidRPr="00694D35">
        <w:t>46.17. Список лиц, имеющих право на участие в Общем собрании, составляется лицом, созывающим Общее собрание, на основании данных реестра владельцев инвестиционных паев на дату принятия решения о созыве Общего собрания. Для составления указанного списка номинальный держатель представляет данные о лицах, в интересах которых он владеет инвестиционными паями, на дату составления списка.</w:t>
      </w:r>
    </w:p>
    <w:p w:rsidR="00D34E67" w:rsidRPr="00694D35" w:rsidRDefault="00D34E67" w:rsidP="009225FB">
      <w:pPr>
        <w:ind w:firstLine="567"/>
        <w:jc w:val="both"/>
      </w:pPr>
      <w:r w:rsidRPr="00694D35">
        <w:t>Изменения в список лиц, имеющих право на участие в Общем собрании, могут вноситься только в случае восстановления нарушенных прав лиц, не включенных в указанный список на дату его составления, или исправления ошибок, допущенных при его составлении.</w:t>
      </w:r>
    </w:p>
    <w:p w:rsidR="00D34E67" w:rsidRPr="00AB7689" w:rsidRDefault="00D34E67" w:rsidP="009225FB">
      <w:pPr>
        <w:ind w:firstLine="567"/>
        <w:jc w:val="both"/>
      </w:pPr>
      <w:r w:rsidRPr="00694D35">
        <w:t>46.18. Список</w:t>
      </w:r>
      <w:r w:rsidRPr="00AB7689">
        <w:t xml:space="preserve"> лиц, имеющих право на участие в Общем собрании, предоставляется лицом, созывающим Общее собрание, для ознакомления по требованию лиц, включенных в этот список и обладающих не менее чем 1 процентом инвестиционных паев от Общего количества выданных инвестиционных паев Фонда на дату поступления такого требования. При этом данные документов и адреса физических лиц, включенных в указанный список, предоставляются только с согласия этих лиц.</w:t>
      </w:r>
    </w:p>
    <w:p w:rsidR="00D34E67" w:rsidRPr="00694D35" w:rsidRDefault="00D34E67" w:rsidP="009225FB">
      <w:pPr>
        <w:ind w:firstLine="567"/>
        <w:jc w:val="both"/>
      </w:pPr>
      <w:r w:rsidRPr="00694D35">
        <w:t>46.19. По требованию любого заинтересованного лица лицо, созывающее Общее собрание, в течение 3 дней с даты поступления такого требования обязано предоставить ему выписку из списка лиц, имеющих право на участие в Общем собрании, содержащую данные об этом лице, или справку о том, что оно не включено в список лиц, имеющих право на участие в Общем собрании.</w:t>
      </w:r>
    </w:p>
    <w:p w:rsidR="00D34E67" w:rsidRPr="00694D35" w:rsidRDefault="00D34E67" w:rsidP="009225FB">
      <w:pPr>
        <w:ind w:firstLine="567"/>
        <w:jc w:val="both"/>
      </w:pPr>
      <w:r w:rsidRPr="00694D35">
        <w:t>46.20. В сообщении о созыве Общего собрания должны быть указаны:</w:t>
      </w:r>
    </w:p>
    <w:p w:rsidR="00D34E67" w:rsidRPr="00694D35" w:rsidRDefault="00EB17B9" w:rsidP="009225FB">
      <w:pPr>
        <w:ind w:firstLine="567"/>
        <w:jc w:val="both"/>
      </w:pPr>
      <w:r w:rsidRPr="00694D35">
        <w:t xml:space="preserve">- </w:t>
      </w:r>
      <w:r w:rsidR="00D34E67" w:rsidRPr="00694D35">
        <w:t>название Фонда;</w:t>
      </w:r>
    </w:p>
    <w:p w:rsidR="00D34E67" w:rsidRPr="00694D35" w:rsidRDefault="00EB17B9" w:rsidP="009225FB">
      <w:pPr>
        <w:ind w:firstLine="567"/>
        <w:jc w:val="both"/>
      </w:pPr>
      <w:r w:rsidRPr="00694D35">
        <w:t xml:space="preserve">- </w:t>
      </w:r>
      <w:r w:rsidR="00D34E67" w:rsidRPr="00694D35">
        <w:t>полное фирменное наименование Управляющей компании;</w:t>
      </w:r>
    </w:p>
    <w:p w:rsidR="00D34E67" w:rsidRPr="00694D35" w:rsidRDefault="00EB17B9" w:rsidP="009225FB">
      <w:pPr>
        <w:ind w:firstLine="567"/>
        <w:jc w:val="both"/>
      </w:pPr>
      <w:r w:rsidRPr="00694D35">
        <w:t xml:space="preserve">- </w:t>
      </w:r>
      <w:r w:rsidR="00D34E67" w:rsidRPr="00694D35">
        <w:t>полное фирменное наименование Специализированного депозитария;</w:t>
      </w:r>
    </w:p>
    <w:p w:rsidR="00D34E67" w:rsidRPr="00694D35" w:rsidRDefault="00EB17B9" w:rsidP="009225FB">
      <w:pPr>
        <w:ind w:firstLine="567"/>
        <w:jc w:val="both"/>
      </w:pPr>
      <w:r w:rsidRPr="00694D35">
        <w:t xml:space="preserve">- </w:t>
      </w:r>
      <w:r w:rsidR="00D34E67" w:rsidRPr="00694D35">
        <w:t>полное фирменное наименование (фамилия, имя, отчество) лица, созывающего Общее собрание;</w:t>
      </w:r>
    </w:p>
    <w:p w:rsidR="00D34E67" w:rsidRPr="00694D35" w:rsidRDefault="00EB17B9" w:rsidP="009225FB">
      <w:pPr>
        <w:ind w:firstLine="567"/>
        <w:jc w:val="both"/>
      </w:pPr>
      <w:r w:rsidRPr="00694D35">
        <w:t xml:space="preserve">- </w:t>
      </w:r>
      <w:r w:rsidR="00D34E67" w:rsidRPr="00694D35">
        <w:t>форма проведения Общего собрания (собрание или заочное голосование);</w:t>
      </w:r>
    </w:p>
    <w:p w:rsidR="00D34E67" w:rsidRPr="00694D35" w:rsidRDefault="00EB17B9" w:rsidP="009225FB">
      <w:pPr>
        <w:ind w:firstLine="567"/>
        <w:jc w:val="both"/>
      </w:pPr>
      <w:r w:rsidRPr="00694D35">
        <w:t xml:space="preserve">- </w:t>
      </w:r>
      <w:r w:rsidR="00D34E67" w:rsidRPr="00694D35">
        <w:t>дата проведения Общего собрания;</w:t>
      </w:r>
    </w:p>
    <w:p w:rsidR="00D34E67" w:rsidRPr="00694D35" w:rsidRDefault="00EB17B9" w:rsidP="009225FB">
      <w:pPr>
        <w:ind w:firstLine="567"/>
        <w:jc w:val="both"/>
      </w:pPr>
      <w:r w:rsidRPr="00694D35">
        <w:t xml:space="preserve">- </w:t>
      </w:r>
      <w:r w:rsidR="00D34E67" w:rsidRPr="00694D35">
        <w:t>время и место проведения Общего собрания, проводимого в форме собрания (адрес, по которому проводится собрание);</w:t>
      </w:r>
    </w:p>
    <w:p w:rsidR="00D34E67" w:rsidRPr="00694D35" w:rsidRDefault="00EB17B9" w:rsidP="009225FB">
      <w:pPr>
        <w:ind w:firstLine="567"/>
        <w:jc w:val="both"/>
      </w:pPr>
      <w:r w:rsidRPr="00694D35">
        <w:t xml:space="preserve">- </w:t>
      </w:r>
      <w:r w:rsidR="00D34E67" w:rsidRPr="00694D35">
        <w:t>время начала и окончания регистрации лиц, участвующих в Общем собрании, проводимом в форме собрания;</w:t>
      </w:r>
    </w:p>
    <w:p w:rsidR="00D34E67" w:rsidRPr="00694D35" w:rsidRDefault="00EB17B9" w:rsidP="009225FB">
      <w:pPr>
        <w:ind w:firstLine="567"/>
        <w:jc w:val="both"/>
      </w:pPr>
      <w:r w:rsidRPr="00694D35">
        <w:t xml:space="preserve">- </w:t>
      </w:r>
      <w:r w:rsidR="00D34E67" w:rsidRPr="00694D35">
        <w:t>дата окончания приема заполненных бюллетеней для голосования и почтовый адрес (адреса), по которому должны направляться такие бюллетени;</w:t>
      </w:r>
    </w:p>
    <w:p w:rsidR="00D34E67" w:rsidRPr="00694D35" w:rsidRDefault="00EB17B9" w:rsidP="009225FB">
      <w:pPr>
        <w:ind w:firstLine="567"/>
        <w:jc w:val="both"/>
      </w:pPr>
      <w:r w:rsidRPr="00694D35">
        <w:t xml:space="preserve">- </w:t>
      </w:r>
      <w:r w:rsidR="00D34E67" w:rsidRPr="00694D35">
        <w:t>дата составления списка лиц, имеющих право на участие в Общем собрании;</w:t>
      </w:r>
    </w:p>
    <w:p w:rsidR="00D34E67" w:rsidRPr="00694D35" w:rsidRDefault="00EB17B9" w:rsidP="009225FB">
      <w:pPr>
        <w:ind w:firstLine="567"/>
        <w:jc w:val="both"/>
      </w:pPr>
      <w:r w:rsidRPr="00694D35">
        <w:t xml:space="preserve">- </w:t>
      </w:r>
      <w:r w:rsidR="00D34E67" w:rsidRPr="00694D35">
        <w:t>повестка дня Общего собрания;</w:t>
      </w:r>
    </w:p>
    <w:p w:rsidR="00D34E67" w:rsidRPr="00694D35" w:rsidRDefault="00EB17B9" w:rsidP="009225FB">
      <w:pPr>
        <w:ind w:firstLine="567"/>
        <w:jc w:val="both"/>
      </w:pPr>
      <w:r w:rsidRPr="00694D35">
        <w:t xml:space="preserve">- </w:t>
      </w:r>
      <w:r w:rsidR="00D34E67" w:rsidRPr="00694D35">
        <w:t>порядок ознакомления с информацией (материалами), подлежащей предоставлению при подготовке к проведению Общего собрания, и адрес (адреса), по которому с ней можно ознакомиться;</w:t>
      </w:r>
    </w:p>
    <w:p w:rsidR="00D34E67" w:rsidRPr="00694D35" w:rsidRDefault="00EB17B9" w:rsidP="009225FB">
      <w:pPr>
        <w:ind w:firstLine="567"/>
        <w:jc w:val="both"/>
      </w:pPr>
      <w:r w:rsidRPr="00694D35">
        <w:t xml:space="preserve">- </w:t>
      </w:r>
      <w:r w:rsidR="00D34E67" w:rsidRPr="00694D35">
        <w:t>информация о праве владельцев инвестиционных паев, голосовавших против решения об утверждении изменений</w:t>
      </w:r>
      <w:r w:rsidR="00CE4D63" w:rsidRPr="00694D35">
        <w:t>, которые вносятся в настоящие</w:t>
      </w:r>
      <w:r w:rsidR="00D34E67" w:rsidRPr="00694D35">
        <w:t xml:space="preserve"> Правила</w:t>
      </w:r>
      <w:r w:rsidR="00CE4D63" w:rsidRPr="00694D35">
        <w:t>,</w:t>
      </w:r>
      <w:r w:rsidR="00D34E67" w:rsidRPr="00694D35">
        <w:t xml:space="preserve"> или решения о передаче прав и обязанностей по договору доверительного управления Фондом другой управляющей компании, требовать погашения инвестиционных паев, а также информация о порядке расчета стоимости инвестиционных паев, порядке, сроках и условиях выплаты денежной компенсации в случае предъявления инвестиционных паев к погашению.</w:t>
      </w:r>
    </w:p>
    <w:p w:rsidR="00D34E67" w:rsidRPr="00AB7689" w:rsidRDefault="00D34E67" w:rsidP="009225FB">
      <w:pPr>
        <w:ind w:firstLine="567"/>
        <w:jc w:val="both"/>
      </w:pPr>
      <w:r w:rsidRPr="00694D35">
        <w:t>46.21.</w:t>
      </w:r>
      <w:r w:rsidRPr="00AB7689">
        <w:t xml:space="preserve"> Сообщение о созыве Общего собрания раскрывается лицом, созывающим Общее собрание, не позднее чем за 20 дней до даты проведения Общего собрания.</w:t>
      </w:r>
    </w:p>
    <w:p w:rsidR="00D34E67" w:rsidRPr="00AB7689" w:rsidRDefault="00D34E67" w:rsidP="009225FB">
      <w:pPr>
        <w:ind w:firstLine="567"/>
        <w:jc w:val="both"/>
      </w:pPr>
      <w:r w:rsidRPr="00AB7689">
        <w:t>До его раскрытия сообщение о созыве Общего собрания должно быть направлено в</w:t>
      </w:r>
      <w:r w:rsidR="00DD009A">
        <w:t xml:space="preserve"> </w:t>
      </w:r>
      <w:r w:rsidR="00DD009A" w:rsidRPr="00DD009A">
        <w:rPr>
          <w:b/>
        </w:rPr>
        <w:t>Банк России</w:t>
      </w:r>
      <w:r w:rsidRPr="00AB7689">
        <w:t>.</w:t>
      </w:r>
    </w:p>
    <w:p w:rsidR="00D34E67" w:rsidRPr="00AB7689" w:rsidRDefault="00D34E67" w:rsidP="009225FB">
      <w:pPr>
        <w:ind w:firstLine="567"/>
        <w:jc w:val="both"/>
      </w:pPr>
      <w:r w:rsidRPr="00AB7689">
        <w:lastRenderedPageBreak/>
        <w:t>Раскрытие сообщения о созыве Общего собрания осуществляется в сети И</w:t>
      </w:r>
      <w:r w:rsidR="000A0AB1" w:rsidRPr="00AB7689">
        <w:t>нтернет</w:t>
      </w:r>
      <w:r w:rsidRPr="00AB7689">
        <w:t xml:space="preserve"> на сайте</w:t>
      </w:r>
      <w:r w:rsidR="00E14887" w:rsidRPr="00AB7689">
        <w:t xml:space="preserve"> </w:t>
      </w:r>
      <w:r w:rsidR="00786414" w:rsidRPr="006E15CA">
        <w:rPr>
          <w:b/>
        </w:rPr>
        <w:t>www.region-rd.ru</w:t>
      </w:r>
      <w:r w:rsidR="000A0AB1" w:rsidRPr="00AB7689">
        <w:t>.</w:t>
      </w:r>
      <w:r w:rsidR="000A0AB1" w:rsidRPr="00AB7689">
        <w:rPr>
          <w:sz w:val="22"/>
          <w:szCs w:val="22"/>
        </w:rPr>
        <w:t xml:space="preserve">    </w:t>
      </w:r>
    </w:p>
    <w:p w:rsidR="00D34E67" w:rsidRPr="00694D35" w:rsidRDefault="00D34E67" w:rsidP="009225FB">
      <w:pPr>
        <w:ind w:firstLine="567"/>
        <w:jc w:val="both"/>
      </w:pPr>
      <w:r w:rsidRPr="00694D35">
        <w:t>46.22. Лицо, созывающее Общее собрание, вправе дополнительно к раскрытию сообщения о созыве Общего собрания в соответствии с Федеральным законом "Об инвестиционных фондах" информировать лиц, включенных в список лиц, имеющих право на участие в Общем собрании, о созыве Общего собрания путем направления каждому из указанных лиц сообщения о созыве Общего собрания заказным письмом, вручения такого сообщения каждому из указанных лиц под роспись.</w:t>
      </w:r>
    </w:p>
    <w:p w:rsidR="00D34E67" w:rsidRPr="00694D35" w:rsidRDefault="00D34E67" w:rsidP="009225FB">
      <w:pPr>
        <w:ind w:firstLine="567"/>
        <w:jc w:val="both"/>
      </w:pPr>
      <w:r w:rsidRPr="00694D35">
        <w:t>При этом, если лицом, зарегистрированным в реестре владельцев инвестиционных паев, является номинальный держатель, сообщение о созыве Общего собрания направляется по адресу номинального держателя, если в списке лиц, имеющих право на участие в Общем собрании, не указан иной адрес, по которому должно направляться сообщение о созыве Общего собрания. В случае если сообщение о созыве Общего собрания направлено номинальному держателю инвестиционных паев, он обязан довести его до сведения своих клиентов в порядке и сроки, установленные нормативными правовыми актами Российской Федерации и договором с клиентом.</w:t>
      </w:r>
    </w:p>
    <w:p w:rsidR="00D34E67" w:rsidRPr="00AB7689" w:rsidRDefault="00D34E67" w:rsidP="009225FB">
      <w:pPr>
        <w:ind w:firstLine="567"/>
        <w:jc w:val="both"/>
      </w:pPr>
      <w:r w:rsidRPr="00694D35">
        <w:t xml:space="preserve">46.23. Не позднее чем за 15 дней до даты проведения Общего собрания каждому лицу, включенному в список лиц, имеющих право на участие в Общем собрании, должны быть направлены бюллетень для голосования, а также информация (материалы), предусмотренные пунктом 46.25 </w:t>
      </w:r>
      <w:r w:rsidR="00CE4D63" w:rsidRPr="00694D35">
        <w:t>настоящих</w:t>
      </w:r>
      <w:r w:rsidR="00CE4D63" w:rsidRPr="00AB7689">
        <w:t xml:space="preserve"> </w:t>
      </w:r>
      <w:r w:rsidRPr="00AB7689">
        <w:t>Правил. Бюллетень для голосования и указанная информация (материалы) направляются заказным письмом или вручаются под роспись.</w:t>
      </w:r>
    </w:p>
    <w:p w:rsidR="00D34E67" w:rsidRPr="00AB7689" w:rsidRDefault="00D34E67" w:rsidP="009225FB">
      <w:pPr>
        <w:ind w:firstLine="567"/>
        <w:jc w:val="both"/>
      </w:pPr>
      <w:r w:rsidRPr="00AB7689">
        <w:t xml:space="preserve">Информация (материалы), указанные в пункте </w:t>
      </w:r>
      <w:r w:rsidRPr="004C5C81">
        <w:rPr>
          <w:b/>
        </w:rPr>
        <w:t>46.25</w:t>
      </w:r>
      <w:r w:rsidRPr="00AB7689">
        <w:t xml:space="preserve"> </w:t>
      </w:r>
      <w:r w:rsidR="00CE4D63" w:rsidRPr="00AB7689">
        <w:t xml:space="preserve">настоящих </w:t>
      </w:r>
      <w:r w:rsidRPr="00AB7689">
        <w:t>Правил, должны быть доступны для ознакомления лицам, включенным в список лиц, имеющих право на участие в Общем собрании, в помещении по адресу единоличного исполнительного органа Управляющей компании (Специализированного депозитария), созывающего Общее собрание, а также в иных местах, адреса которых указаны в сообщении о созыве Общего собрания, со дня опубликования сообщения о созыве Общего собрания до даты его проведения. Указанная информация (материалы) должны быть также доступны лицам, принимающим участие в Общем собрании, во время его проведения в форме собрания.</w:t>
      </w:r>
    </w:p>
    <w:p w:rsidR="00D34E67" w:rsidRPr="00467F47" w:rsidRDefault="00D34E67" w:rsidP="009225FB">
      <w:pPr>
        <w:ind w:firstLine="567"/>
        <w:jc w:val="both"/>
      </w:pPr>
      <w:r w:rsidRPr="00AB7689">
        <w:t xml:space="preserve">Лицо, созывающее Общее собрание, обязано по требованию лица, включенного в список лиц, имеющих право на участие в Общем собрании, предоставить ему копии документов, указанных в пункте </w:t>
      </w:r>
      <w:r w:rsidRPr="00467F47">
        <w:t xml:space="preserve">46.25 </w:t>
      </w:r>
      <w:r w:rsidR="00CE4D63" w:rsidRPr="00467F47">
        <w:t xml:space="preserve">настоящих </w:t>
      </w:r>
      <w:r w:rsidRPr="00467F47">
        <w:t>Правил, в течение 5 дней с даты поступления соответствующего требования. Плата, взимаемая за предоставление указанных копий, не может превышать затраты на их изготовление.</w:t>
      </w:r>
    </w:p>
    <w:p w:rsidR="00D34E67" w:rsidRPr="00AB7689" w:rsidRDefault="00D34E67" w:rsidP="009225FB">
      <w:pPr>
        <w:ind w:firstLine="567"/>
        <w:jc w:val="both"/>
      </w:pPr>
      <w:r w:rsidRPr="00467F47">
        <w:t>46.24. В бюллетене</w:t>
      </w:r>
      <w:r w:rsidRPr="00AB7689">
        <w:t xml:space="preserve"> для голосования должны быть указаны:</w:t>
      </w:r>
    </w:p>
    <w:p w:rsidR="00D34E67" w:rsidRPr="00AB7689" w:rsidRDefault="00EB17B9" w:rsidP="009225FB">
      <w:pPr>
        <w:ind w:firstLine="567"/>
        <w:jc w:val="both"/>
      </w:pPr>
      <w:r w:rsidRPr="00AB7689">
        <w:t xml:space="preserve">- </w:t>
      </w:r>
      <w:r w:rsidR="00D34E67" w:rsidRPr="00AB7689">
        <w:t>название Фонда;</w:t>
      </w:r>
    </w:p>
    <w:p w:rsidR="00D34E67" w:rsidRPr="00AB7689" w:rsidRDefault="00EB17B9" w:rsidP="009225FB">
      <w:pPr>
        <w:ind w:firstLine="567"/>
        <w:jc w:val="both"/>
      </w:pPr>
      <w:r w:rsidRPr="00AB7689">
        <w:t xml:space="preserve">- </w:t>
      </w:r>
      <w:r w:rsidR="00D34E67" w:rsidRPr="00AB7689">
        <w:t>полное фирменное наименование Управляющей компании;</w:t>
      </w:r>
    </w:p>
    <w:p w:rsidR="00D34E67" w:rsidRPr="00AB7689" w:rsidRDefault="00EB17B9" w:rsidP="009225FB">
      <w:pPr>
        <w:ind w:firstLine="567"/>
        <w:jc w:val="both"/>
      </w:pPr>
      <w:r w:rsidRPr="00AB7689">
        <w:t xml:space="preserve">- </w:t>
      </w:r>
      <w:r w:rsidR="00D34E67" w:rsidRPr="00AB7689">
        <w:t>полное фирменное наименование Специализированного депозитария;</w:t>
      </w:r>
    </w:p>
    <w:p w:rsidR="00D34E67" w:rsidRPr="00AB7689" w:rsidRDefault="00EB17B9" w:rsidP="009225FB">
      <w:pPr>
        <w:ind w:firstLine="567"/>
        <w:jc w:val="both"/>
      </w:pPr>
      <w:r w:rsidRPr="00AB7689">
        <w:t xml:space="preserve">- </w:t>
      </w:r>
      <w:r w:rsidR="00D34E67" w:rsidRPr="00AB7689">
        <w:t>полное фирменное наименование (фамилия, имя, отчество) лица, созывающего Общее собрание;</w:t>
      </w:r>
    </w:p>
    <w:p w:rsidR="00D34E67" w:rsidRPr="00AB7689" w:rsidRDefault="00EB17B9" w:rsidP="009225FB">
      <w:pPr>
        <w:ind w:firstLine="567"/>
        <w:jc w:val="both"/>
      </w:pPr>
      <w:r w:rsidRPr="00AB7689">
        <w:t xml:space="preserve">- </w:t>
      </w:r>
      <w:r w:rsidR="00D34E67" w:rsidRPr="00AB7689">
        <w:t>форма проведения Общего собрания (собрание или заочное голосование);</w:t>
      </w:r>
    </w:p>
    <w:p w:rsidR="00D34E67" w:rsidRPr="00AB7689" w:rsidRDefault="00EB17B9" w:rsidP="009225FB">
      <w:pPr>
        <w:ind w:firstLine="567"/>
        <w:jc w:val="both"/>
      </w:pPr>
      <w:r w:rsidRPr="00AB7689">
        <w:t xml:space="preserve">- </w:t>
      </w:r>
      <w:r w:rsidR="00D34E67" w:rsidRPr="00AB7689">
        <w:t>дата проведения Общего собрания;</w:t>
      </w:r>
    </w:p>
    <w:p w:rsidR="00D34E67" w:rsidRPr="00AB7689" w:rsidRDefault="00EB17B9" w:rsidP="009225FB">
      <w:pPr>
        <w:ind w:firstLine="567"/>
        <w:jc w:val="both"/>
      </w:pPr>
      <w:r w:rsidRPr="00AB7689">
        <w:t xml:space="preserve">- </w:t>
      </w:r>
      <w:r w:rsidR="00D34E67" w:rsidRPr="00AB7689">
        <w:t>время и место проведения Общего собрания, проводимого в форме собрания (адрес, по которому проводится собрание);</w:t>
      </w:r>
    </w:p>
    <w:p w:rsidR="00D34E67" w:rsidRPr="00AB7689" w:rsidRDefault="00EB17B9" w:rsidP="009225FB">
      <w:pPr>
        <w:ind w:firstLine="567"/>
        <w:jc w:val="both"/>
      </w:pPr>
      <w:r w:rsidRPr="00AB7689">
        <w:t xml:space="preserve">- </w:t>
      </w:r>
      <w:r w:rsidR="00D34E67" w:rsidRPr="00AB7689">
        <w:t>дата окончания приема заполненных бюллетеней для голосования и почтовый адрес (адреса), по которому должны направляться такие бюллетени, указанные в сообщении о созыве Общего собрания;</w:t>
      </w:r>
    </w:p>
    <w:p w:rsidR="00D34E67" w:rsidRPr="00AB7689" w:rsidRDefault="00EB17B9" w:rsidP="009225FB">
      <w:pPr>
        <w:ind w:firstLine="567"/>
        <w:jc w:val="both"/>
      </w:pPr>
      <w:r w:rsidRPr="00AB7689">
        <w:t xml:space="preserve">- </w:t>
      </w:r>
      <w:r w:rsidR="00D34E67" w:rsidRPr="00AB7689">
        <w:t>формулировки решений по каждому вопросу повестки дня;</w:t>
      </w:r>
    </w:p>
    <w:p w:rsidR="00D34E67" w:rsidRPr="00AB7689" w:rsidRDefault="00EB17B9" w:rsidP="009225FB">
      <w:pPr>
        <w:ind w:firstLine="567"/>
        <w:jc w:val="both"/>
      </w:pPr>
      <w:r w:rsidRPr="00AB7689">
        <w:t xml:space="preserve">- </w:t>
      </w:r>
      <w:r w:rsidR="00D34E67" w:rsidRPr="00AB7689">
        <w:t>варианты голосования по каждому вопросу повестки дня, выраженные формулировками «за» или «против»;</w:t>
      </w:r>
    </w:p>
    <w:p w:rsidR="00D34E67" w:rsidRPr="00AB7689" w:rsidRDefault="00EB17B9" w:rsidP="009225FB">
      <w:pPr>
        <w:ind w:firstLine="567"/>
        <w:jc w:val="both"/>
      </w:pPr>
      <w:r w:rsidRPr="00AB7689">
        <w:t xml:space="preserve">- </w:t>
      </w:r>
      <w:r w:rsidR="00D34E67" w:rsidRPr="00AB7689">
        <w:t>упоминание о том, что бюллетень для голосования должен быть подписан владельцем инвестиционных паев или его представителем;</w:t>
      </w:r>
    </w:p>
    <w:p w:rsidR="00D34E67" w:rsidRPr="00AB7689" w:rsidRDefault="00EB17B9" w:rsidP="009225FB">
      <w:pPr>
        <w:ind w:firstLine="567"/>
        <w:jc w:val="both"/>
      </w:pPr>
      <w:r w:rsidRPr="00AB7689">
        <w:t xml:space="preserve">- </w:t>
      </w:r>
      <w:r w:rsidR="00D34E67" w:rsidRPr="00AB7689">
        <w:t>данные, необходимые для идентификации лица, включенного в список лиц, имеющих право на участие в Общем собрании, либо указание на необходимость заполнения таких данных при заполнении бюллетеня для голосования;</w:t>
      </w:r>
    </w:p>
    <w:p w:rsidR="00D34E67" w:rsidRPr="00AB7689" w:rsidRDefault="00EB17B9" w:rsidP="009225FB">
      <w:pPr>
        <w:ind w:firstLine="567"/>
        <w:jc w:val="both"/>
      </w:pPr>
      <w:r w:rsidRPr="00AB7689">
        <w:lastRenderedPageBreak/>
        <w:t xml:space="preserve">- </w:t>
      </w:r>
      <w:r w:rsidR="00D34E67" w:rsidRPr="00AB7689">
        <w:t>указание количества инвестиционных паев, принадлежащих лицу, включенному в список лиц, имеющих право на участие в Общем собрании;</w:t>
      </w:r>
    </w:p>
    <w:p w:rsidR="00D34E67" w:rsidRPr="00AB7689" w:rsidRDefault="00EB17B9" w:rsidP="009225FB">
      <w:pPr>
        <w:ind w:firstLine="567"/>
        <w:jc w:val="both"/>
      </w:pPr>
      <w:r w:rsidRPr="00AB7689">
        <w:t xml:space="preserve">- </w:t>
      </w:r>
      <w:r w:rsidR="00D34E67" w:rsidRPr="00AB7689">
        <w:t>подробное описание порядка заполнения бюллетеня для голосования.</w:t>
      </w:r>
    </w:p>
    <w:p w:rsidR="00D34E67" w:rsidRPr="00AB7689" w:rsidRDefault="00D34E67" w:rsidP="009225FB">
      <w:pPr>
        <w:ind w:firstLine="567"/>
        <w:jc w:val="both"/>
      </w:pPr>
      <w:r w:rsidRPr="00467F47">
        <w:t>46.25. Информация (материалы), предоставляемая лицам, включенным в список лиц, имеющих право</w:t>
      </w:r>
      <w:r w:rsidRPr="00AB7689">
        <w:t xml:space="preserve"> на участие в Общем собрании, должна содержать:</w:t>
      </w:r>
    </w:p>
    <w:p w:rsidR="00D34E67" w:rsidRPr="00AB7689" w:rsidRDefault="00EB17B9" w:rsidP="009225FB">
      <w:pPr>
        <w:ind w:firstLine="567"/>
        <w:jc w:val="both"/>
      </w:pPr>
      <w:r w:rsidRPr="00AB7689">
        <w:t xml:space="preserve">- </w:t>
      </w:r>
      <w:r w:rsidR="00D34E67" w:rsidRPr="00AB7689">
        <w:t>проект изменений</w:t>
      </w:r>
      <w:r w:rsidR="00CE4D63" w:rsidRPr="00AB7689">
        <w:t>, которые вносятся</w:t>
      </w:r>
      <w:r w:rsidR="00D34E67" w:rsidRPr="00AB7689">
        <w:t xml:space="preserve"> в </w:t>
      </w:r>
      <w:r w:rsidR="00CE4D63" w:rsidRPr="00AB7689">
        <w:t xml:space="preserve">настоящие </w:t>
      </w:r>
      <w:r w:rsidR="00D34E67" w:rsidRPr="00AB7689">
        <w:t>Правила</w:t>
      </w:r>
      <w:r w:rsidR="00CE4D63" w:rsidRPr="00AB7689">
        <w:t xml:space="preserve"> и</w:t>
      </w:r>
      <w:r w:rsidR="00D34E67" w:rsidRPr="00AB7689">
        <w:t xml:space="preserve"> вопрос об утверждении которых внесен в повестку дня Общего собрания, и текст </w:t>
      </w:r>
      <w:r w:rsidR="00CE4D63" w:rsidRPr="00AB7689">
        <w:t xml:space="preserve">настоящих </w:t>
      </w:r>
      <w:r w:rsidR="00D34E67" w:rsidRPr="00AB7689">
        <w:t>Правил с учетом указанных изменений;</w:t>
      </w:r>
    </w:p>
    <w:p w:rsidR="00D34E67" w:rsidRPr="00AB7689" w:rsidRDefault="00EB17B9" w:rsidP="009225FB">
      <w:pPr>
        <w:ind w:firstLine="567"/>
        <w:jc w:val="both"/>
      </w:pPr>
      <w:r w:rsidRPr="00AB7689">
        <w:t xml:space="preserve">- </w:t>
      </w:r>
      <w:r w:rsidR="00D34E67" w:rsidRPr="00AB7689">
        <w:t xml:space="preserve">сведения о каждой управляющей компании, включенной в список кандидатур для передачи прав и обязанностей по доверительному управлению Фондом, с указанием полного фирменного наименования, места нахождения, иных сведений, предусмотренных </w:t>
      </w:r>
      <w:r w:rsidR="00E860E3" w:rsidRPr="00AB7689">
        <w:t xml:space="preserve">настоящими </w:t>
      </w:r>
      <w:r w:rsidR="00D34E67" w:rsidRPr="00AB7689">
        <w:t>Правилами, а также сведений о наличии письменного согласия этих управляющих компаний на осуществление доверительного управления Фондом;</w:t>
      </w:r>
    </w:p>
    <w:p w:rsidR="00D34E67" w:rsidRPr="00AB7689" w:rsidRDefault="00EB17B9" w:rsidP="009225FB">
      <w:pPr>
        <w:ind w:firstLine="567"/>
        <w:jc w:val="both"/>
      </w:pPr>
      <w:r w:rsidRPr="00AB7689">
        <w:t xml:space="preserve">- </w:t>
      </w:r>
      <w:r w:rsidR="00D34E67" w:rsidRPr="00AB7689">
        <w:t xml:space="preserve">информацию о стоимости чистых активов Фонда и расчетной стоимости одного инвестиционного пая Фонда на момент их последнего определения в соответствии с требованиями нормативных  актов </w:t>
      </w:r>
      <w:r w:rsidR="00946FC8" w:rsidRPr="00946FC8">
        <w:rPr>
          <w:b/>
        </w:rPr>
        <w:t>в сфере финансовых рынков</w:t>
      </w:r>
      <w:r w:rsidR="00D34E67" w:rsidRPr="00AB7689">
        <w:t>;</w:t>
      </w:r>
    </w:p>
    <w:p w:rsidR="00D34E67" w:rsidRPr="00AB7689" w:rsidRDefault="00EB17B9" w:rsidP="009225FB">
      <w:pPr>
        <w:ind w:firstLine="567"/>
        <w:jc w:val="both"/>
      </w:pPr>
      <w:r w:rsidRPr="00AB7689">
        <w:t xml:space="preserve">- </w:t>
      </w:r>
      <w:r w:rsidR="00D34E67" w:rsidRPr="00AB7689">
        <w:t xml:space="preserve">иную информацию (материалы), предусмотренные </w:t>
      </w:r>
      <w:r w:rsidR="00E860E3" w:rsidRPr="00AB7689">
        <w:t xml:space="preserve">настоящими </w:t>
      </w:r>
      <w:r w:rsidR="00D34E67" w:rsidRPr="00AB7689">
        <w:t>Правилами.</w:t>
      </w:r>
    </w:p>
    <w:p w:rsidR="00D34E67" w:rsidRPr="00467F47" w:rsidRDefault="00D34E67" w:rsidP="009225FB">
      <w:pPr>
        <w:ind w:firstLine="567"/>
        <w:jc w:val="both"/>
      </w:pPr>
      <w:r w:rsidRPr="00467F47">
        <w:t>46.26. В Общем собрании могут принимать участие лица, включенные в список лиц, имеющих право на участие в Общем собрании, лица, к которым права указанных лиц на инвестиционные паи перешли в порядке наследования или реорганизации, либо их представители, действующие на основании доверенности или закона.</w:t>
      </w:r>
    </w:p>
    <w:p w:rsidR="00D34E67" w:rsidRPr="00467F47" w:rsidRDefault="00D34E67" w:rsidP="009225FB">
      <w:pPr>
        <w:ind w:firstLine="567"/>
        <w:jc w:val="both"/>
      </w:pPr>
      <w:r w:rsidRPr="00467F47">
        <w:t>46.27. Общее собрание, проводимое в форме собрания, объявляется открытым после истечения времени, отведенного для регистрации лиц, прибывших для участия в Общем собрании.</w:t>
      </w:r>
    </w:p>
    <w:p w:rsidR="00D34E67" w:rsidRPr="00467F47" w:rsidRDefault="00D34E67" w:rsidP="009225FB">
      <w:pPr>
        <w:ind w:firstLine="567"/>
        <w:jc w:val="both"/>
      </w:pPr>
      <w:r w:rsidRPr="00467F47">
        <w:t>46.28. Регистрации для участия в Общем собрании, проводимом в форме собрания, подлежат лица, включенные в список лиц, имеющих право на участие в Общем собрании (их представители), за исключением лиц (их представителей), бюллетени которых получены не позднее даты проведения Общего собрания. По требованию лица, зарегистрировавшегося для участия в Общем собрании, ему выдается бюллетень для голосования. Лица, включенные в список лиц, имеющих право на участие в Общем собрании (их представители), бюллетени которых получены не позднее даты проведения Общего собрания, вправе присутствовать на Общем собрании, проводимом в форме собрания. Указанные лица не подлежат регистрации, им не выдаются бюллетени для голосования. При регистрации осуществляется сравнение данных, содержащихся в списке лиц, имеющих право на участие в Общем собрании, с данными документов, представляемых (предъявляемых) лицами, прибывшими для участия в Общем собрании. Регистрация осуществляется лицом, созывающим Общее собрание, или уполномоченными им лицами. Регистрация лиц, прибывших для участия в Общем собрании, но не зарегистрировавшихся до его открытия, оканчивается не ранее завершения обсуждения последнего вопроса повестки дня Общего собрания. Лица, зарегистрировавшиеся для участия в Общем собрании, проводимом в форме собрания, вправе голосовать по всем вопросам повестки дня Общего собрания до его закрытия.</w:t>
      </w:r>
    </w:p>
    <w:p w:rsidR="00D34E67" w:rsidRPr="00467F47" w:rsidRDefault="00D34E67" w:rsidP="009225FB">
      <w:pPr>
        <w:ind w:firstLine="567"/>
        <w:jc w:val="both"/>
      </w:pPr>
      <w:r w:rsidRPr="00467F47">
        <w:t>46.29. Право на участие в Общем собрании осуществляется владельцем инвестиционных паев лично или через своего представителя. Представитель владельца инвестиционных паев на Общем собрании действует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оформленной в соответствии с требованиями гражданского законодательства Российской Федерации. Полученные лицом, созывающим Общее собрание, бюллетени для голосования, подписанные представителем, действующим на основании доверенности, признаются недействительными в случае получения лицом, созывающим Общее собрание, извещения о замене (отзыве) этого представителя не позднее даты проведения Общего собрания. Лицо, включенное в список лиц, имеющих право на участие в Общем собрании (в том числе новый представитель, действующий на основании доверенности), подлежит регистрации для участия в Общем собрании, и ему должны быть выданы бюллетени для голосования в случае, если извещение о замене (отзыве) представителя получено лицом, созывающим Общее собрание, до регистрации представителя, полномочия которого прекращаются.</w:t>
      </w:r>
    </w:p>
    <w:p w:rsidR="00D34E67" w:rsidRPr="00467F47" w:rsidRDefault="00D34E67" w:rsidP="009225FB">
      <w:pPr>
        <w:ind w:firstLine="567"/>
        <w:jc w:val="both"/>
      </w:pPr>
      <w:r w:rsidRPr="00467F47">
        <w:lastRenderedPageBreak/>
        <w:t>46.30. В случае если инвестиционный пай находится в общей долевой собственности нескольких лиц, то правомочия по голосованию на Общем собрании осуществляются одним из участников общей долевой собственности по их усмотрению либо их общим представителем. Полномочия каждого из указанных лиц должны быть надлежащим образом оформлены.</w:t>
      </w:r>
    </w:p>
    <w:p w:rsidR="00D34E67" w:rsidRPr="00467F47" w:rsidRDefault="00D34E67" w:rsidP="009225FB">
      <w:pPr>
        <w:ind w:firstLine="567"/>
        <w:jc w:val="both"/>
      </w:pPr>
      <w:r w:rsidRPr="00467F47">
        <w:t>46.31. Голосование по вопросам повестки дня Общего собрания осуществляется только бюллетенями для голосования.</w:t>
      </w:r>
    </w:p>
    <w:p w:rsidR="00D34E67" w:rsidRPr="00467F47" w:rsidRDefault="00D34E67" w:rsidP="009225FB">
      <w:pPr>
        <w:ind w:firstLine="567"/>
        <w:jc w:val="both"/>
      </w:pPr>
      <w:r w:rsidRPr="00467F47">
        <w:t>Направление заполненных бюллетеней для голосования осуществляется по почтовому адресу, указанному в сообщении о созыве Общего собрания (бюллетене для голосования). Направление заполненных бюллетеней для голосования по адресу (месту нахождения) единоличного исполнительного органа Управляющей компании или Специализированного депозитария, созывающего Общее собрание, содержащемуся в едином государственном реестре юридических лиц, признается направлением по надлежащему почтовому адресу независимо от указания такого почтового адреса в сообщении о созыве Общего собрания (бюллетене для голосования).</w:t>
      </w:r>
    </w:p>
    <w:p w:rsidR="00D34E67" w:rsidRPr="00467F47" w:rsidRDefault="00D34E67" w:rsidP="009225FB">
      <w:pPr>
        <w:ind w:firstLine="567"/>
        <w:jc w:val="both"/>
      </w:pPr>
      <w:r w:rsidRPr="00467F47">
        <w:t>В случае если бюллетень для голосования подписан представителем лица, включенным в список лиц, имеющих право на участие в Общем собрании, к такому бюллетеню должна прилагаться доверенность (копия доверенности, засвидетельствованная в установленном 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w:t>
      </w:r>
    </w:p>
    <w:p w:rsidR="00D34E67" w:rsidRPr="00467F47" w:rsidRDefault="00D34E67" w:rsidP="009225FB">
      <w:pPr>
        <w:ind w:firstLine="567"/>
        <w:jc w:val="both"/>
      </w:pPr>
      <w:r w:rsidRPr="00467F47">
        <w:t>46.32. Решение Общего собрания принимается большинством голосов от общего количества голосов, предоставляемых их владельцам в соответствии с количеством принадлежащих им инвестиционных паев на дату принятия решения о созыве Общего собрания.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rsidR="00D34E67" w:rsidRPr="00467F47" w:rsidRDefault="00D34E67" w:rsidP="009225FB">
      <w:pPr>
        <w:ind w:firstLine="567"/>
        <w:jc w:val="both"/>
      </w:pPr>
      <w:r w:rsidRPr="00467F47">
        <w:t>46.33. Общее собрание не вправе принимать решения по вопросам, не включенным в повестку дня, а также изменять повестку дня Общего собрания.</w:t>
      </w:r>
    </w:p>
    <w:p w:rsidR="00D34E67" w:rsidRPr="00467F47" w:rsidRDefault="00D34E67" w:rsidP="009225FB">
      <w:pPr>
        <w:ind w:firstLine="567"/>
        <w:jc w:val="both"/>
      </w:pPr>
      <w:r w:rsidRPr="00467F47">
        <w:t>46.34. Подведение итогов голосования осуществляется лицом, созывающим Общее собрание, не позднее 2 дней с даты проведения (закрытия) Общего собрания.</w:t>
      </w:r>
    </w:p>
    <w:p w:rsidR="00D34E67" w:rsidRPr="00467F47" w:rsidRDefault="00D34E67" w:rsidP="009225FB">
      <w:pPr>
        <w:ind w:firstLine="567"/>
        <w:jc w:val="both"/>
      </w:pPr>
      <w:r w:rsidRPr="00467F47">
        <w:t>46.35. При подведении итогов голосования учитываются только бюллетени для голосования, в которых голосующим оставлен только один из возможных вариантов голосования. Бюллетень для голосования, заполненный с нарушением указанного требования, считается недействительным в части голосования по соответствующему вопросу.</w:t>
      </w:r>
    </w:p>
    <w:p w:rsidR="00D34E67" w:rsidRPr="00467F47" w:rsidRDefault="00D34E67" w:rsidP="009225FB">
      <w:pPr>
        <w:ind w:firstLine="567"/>
        <w:jc w:val="both"/>
      </w:pPr>
      <w:r w:rsidRPr="00467F47">
        <w:t>Если при подведении итогов голосования будет обнаружено более одного заполненного бюллетеня для голосования от одного лица и (или) его представителя, то все такие бюллетени считаются недействительными.</w:t>
      </w:r>
    </w:p>
    <w:p w:rsidR="00D34E67" w:rsidRPr="00467F47" w:rsidRDefault="00D34E67" w:rsidP="009225FB">
      <w:pPr>
        <w:ind w:firstLine="567"/>
        <w:jc w:val="both"/>
      </w:pPr>
      <w:r w:rsidRPr="00467F47">
        <w:t>Бюллетень для голосования считается недействительным также в случае, если он не подписан лицом, включенным в список лиц, имеющих право на участие в Общем собрании, или его представителем.</w:t>
      </w:r>
    </w:p>
    <w:p w:rsidR="00D34E67" w:rsidRPr="00467F47" w:rsidRDefault="00D34E67" w:rsidP="009225FB">
      <w:pPr>
        <w:ind w:firstLine="567"/>
        <w:jc w:val="both"/>
      </w:pPr>
      <w:r w:rsidRPr="00467F47">
        <w:t>Бюллетень для голосования, подписанный представителем лица, включенного в список лиц, имеющих право на участие в Общем собрании, считается недействительным, если к этому бюллетеню не приложена доверенность (копия доверенности, засвидетельствованная в установленном 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w:t>
      </w:r>
    </w:p>
    <w:p w:rsidR="00D34E67" w:rsidRPr="00467F47" w:rsidRDefault="00D34E67" w:rsidP="009225FB">
      <w:pPr>
        <w:ind w:firstLine="567"/>
        <w:jc w:val="both"/>
      </w:pPr>
      <w:r w:rsidRPr="00467F47">
        <w:t>46.36. Председателем и секретарем Общего собрания являются уполномоченные представители лица, созывающего Общее собрание.</w:t>
      </w:r>
    </w:p>
    <w:p w:rsidR="00D34E67" w:rsidRPr="00467F47" w:rsidRDefault="00D34E67" w:rsidP="009225FB">
      <w:pPr>
        <w:ind w:firstLine="567"/>
        <w:jc w:val="both"/>
      </w:pPr>
      <w:r w:rsidRPr="00467F47">
        <w:t>46.37. Протокол Общего собрания составляется не позднее 2 дней с даты проведения Общего собрания.</w:t>
      </w:r>
    </w:p>
    <w:p w:rsidR="00D34E67" w:rsidRPr="00467F47" w:rsidRDefault="00D34E67" w:rsidP="009225FB">
      <w:pPr>
        <w:ind w:firstLine="567"/>
        <w:jc w:val="both"/>
      </w:pPr>
      <w:r w:rsidRPr="00467F47">
        <w:t>46.38. В протоколе Общего собрания указываются:</w:t>
      </w:r>
    </w:p>
    <w:p w:rsidR="00D34E67" w:rsidRPr="00467F47" w:rsidRDefault="00EB17B9" w:rsidP="009225FB">
      <w:pPr>
        <w:ind w:firstLine="567"/>
        <w:jc w:val="both"/>
      </w:pPr>
      <w:r w:rsidRPr="00467F47">
        <w:t xml:space="preserve">- </w:t>
      </w:r>
      <w:r w:rsidR="00D34E67" w:rsidRPr="00467F47">
        <w:t>название Фонда;</w:t>
      </w:r>
    </w:p>
    <w:p w:rsidR="00D34E67" w:rsidRPr="00467F47" w:rsidRDefault="00EB17B9" w:rsidP="009225FB">
      <w:pPr>
        <w:ind w:firstLine="567"/>
        <w:jc w:val="both"/>
      </w:pPr>
      <w:r w:rsidRPr="00467F47">
        <w:t xml:space="preserve">- </w:t>
      </w:r>
      <w:r w:rsidR="00D34E67" w:rsidRPr="00467F47">
        <w:t>полное фирменное наименование Управляющей компании;</w:t>
      </w:r>
    </w:p>
    <w:p w:rsidR="00D34E67" w:rsidRPr="00467F47" w:rsidRDefault="00EB17B9" w:rsidP="009225FB">
      <w:pPr>
        <w:ind w:firstLine="567"/>
        <w:jc w:val="both"/>
      </w:pPr>
      <w:r w:rsidRPr="00467F47">
        <w:t xml:space="preserve">- </w:t>
      </w:r>
      <w:r w:rsidR="00D34E67" w:rsidRPr="00467F47">
        <w:t>полное фирменное наименование Специализированного депозитария;</w:t>
      </w:r>
    </w:p>
    <w:p w:rsidR="00D34E67" w:rsidRPr="00467F47" w:rsidRDefault="00EB17B9" w:rsidP="009225FB">
      <w:pPr>
        <w:ind w:firstLine="567"/>
        <w:jc w:val="both"/>
      </w:pPr>
      <w:r w:rsidRPr="00467F47">
        <w:t xml:space="preserve">- </w:t>
      </w:r>
      <w:r w:rsidR="00D34E67" w:rsidRPr="00467F47">
        <w:t>полное фирменное наименование (фамилия, имя, отчество) лица, созвавшего Общее собрание;</w:t>
      </w:r>
    </w:p>
    <w:p w:rsidR="00D34E67" w:rsidRPr="00467F47" w:rsidRDefault="00EB17B9" w:rsidP="009225FB">
      <w:pPr>
        <w:ind w:firstLine="567"/>
        <w:jc w:val="both"/>
      </w:pPr>
      <w:r w:rsidRPr="00467F47">
        <w:t xml:space="preserve">- </w:t>
      </w:r>
      <w:r w:rsidR="00D34E67" w:rsidRPr="00467F47">
        <w:t>форма проведения Общего собрания (собрание или заочное голосование);</w:t>
      </w:r>
    </w:p>
    <w:p w:rsidR="00D34E67" w:rsidRPr="00467F47" w:rsidRDefault="00EB17B9" w:rsidP="009225FB">
      <w:pPr>
        <w:ind w:firstLine="567"/>
        <w:jc w:val="both"/>
      </w:pPr>
      <w:r w:rsidRPr="00467F47">
        <w:t xml:space="preserve">- </w:t>
      </w:r>
      <w:r w:rsidR="00D34E67" w:rsidRPr="00467F47">
        <w:t>дата проведения Общего собрания;</w:t>
      </w:r>
    </w:p>
    <w:p w:rsidR="00D34E67" w:rsidRPr="00467F47" w:rsidRDefault="00EB17B9" w:rsidP="009225FB">
      <w:pPr>
        <w:ind w:firstLine="567"/>
        <w:jc w:val="both"/>
      </w:pPr>
      <w:r w:rsidRPr="00467F47">
        <w:lastRenderedPageBreak/>
        <w:t xml:space="preserve">- </w:t>
      </w:r>
      <w:r w:rsidR="00D34E67" w:rsidRPr="00467F47">
        <w:t>время и место проведения Общего собрания, проведенного в форме собрания (адрес, по которому проводилось собрание);</w:t>
      </w:r>
    </w:p>
    <w:p w:rsidR="00D34E67" w:rsidRPr="00467F47" w:rsidRDefault="00EB17B9" w:rsidP="009225FB">
      <w:pPr>
        <w:ind w:firstLine="567"/>
        <w:jc w:val="both"/>
      </w:pPr>
      <w:r w:rsidRPr="00467F47">
        <w:t xml:space="preserve">- </w:t>
      </w:r>
      <w:r w:rsidR="00D34E67" w:rsidRPr="00467F47">
        <w:t>повестка дня Общего собрания;</w:t>
      </w:r>
    </w:p>
    <w:p w:rsidR="00D34E67" w:rsidRPr="00467F47" w:rsidRDefault="00EB17B9" w:rsidP="009225FB">
      <w:pPr>
        <w:ind w:firstLine="567"/>
        <w:jc w:val="both"/>
      </w:pPr>
      <w:r w:rsidRPr="00467F47">
        <w:t xml:space="preserve">- </w:t>
      </w:r>
      <w:r w:rsidR="00D34E67" w:rsidRPr="00467F47">
        <w:t>время начала и окончания регистрации лиц, прибывших для участия в Общем собрании, проводившемся в форме собрания;</w:t>
      </w:r>
    </w:p>
    <w:p w:rsidR="00D34E67" w:rsidRPr="00467F47" w:rsidRDefault="00EB17B9" w:rsidP="009225FB">
      <w:pPr>
        <w:ind w:firstLine="567"/>
        <w:jc w:val="both"/>
      </w:pPr>
      <w:r w:rsidRPr="00467F47">
        <w:t xml:space="preserve">- </w:t>
      </w:r>
      <w:r w:rsidR="00D34E67" w:rsidRPr="00467F47">
        <w:t>время начала проведения (открытия) и время окончания проведения (закрытия) Общего собрания, проводившегося в форме собрания, а в случае, когда решения, принятые Общим собранием, и итоги голосования по ним оглашались на Общем собрании, в ходе которого проводилось голосование, - также время начала и время окончания подведения итогов голосования по вопросам повестки дня Общего собрания, вынесенным (поставленным) на голосование;</w:t>
      </w:r>
    </w:p>
    <w:p w:rsidR="00D34E67" w:rsidRPr="00467F47" w:rsidRDefault="00EB17B9" w:rsidP="009225FB">
      <w:pPr>
        <w:ind w:firstLine="567"/>
        <w:jc w:val="both"/>
      </w:pPr>
      <w:r w:rsidRPr="00467F47">
        <w:t xml:space="preserve">- </w:t>
      </w:r>
      <w:r w:rsidR="00D34E67" w:rsidRPr="00467F47">
        <w:t>почтовый адрес (адреса), по которому (которым) направлялись заполненные бюллетени для голосования, и дата окончания приема таких бюллетеней;</w:t>
      </w:r>
    </w:p>
    <w:p w:rsidR="00D34E67" w:rsidRPr="00467F47" w:rsidRDefault="00EB17B9" w:rsidP="009225FB">
      <w:pPr>
        <w:ind w:firstLine="567"/>
        <w:jc w:val="both"/>
      </w:pPr>
      <w:r w:rsidRPr="00467F47">
        <w:t xml:space="preserve">- </w:t>
      </w:r>
      <w:r w:rsidR="00D34E67" w:rsidRPr="00467F47">
        <w:t>общее количество голосов, которыми обладали лица, включенные в список лиц, имеющих право на участие в Общем собрании;</w:t>
      </w:r>
    </w:p>
    <w:p w:rsidR="00D34E67" w:rsidRPr="00467F47" w:rsidRDefault="00EB17B9" w:rsidP="009225FB">
      <w:pPr>
        <w:ind w:firstLine="567"/>
        <w:jc w:val="both"/>
      </w:pPr>
      <w:r w:rsidRPr="00467F47">
        <w:t xml:space="preserve">- </w:t>
      </w:r>
      <w:r w:rsidR="00D34E67" w:rsidRPr="00467F47">
        <w:t>количество голосов, которыми обладали лица, принявшие участие в Общем собрании;</w:t>
      </w:r>
    </w:p>
    <w:p w:rsidR="00D34E67" w:rsidRPr="00467F47" w:rsidRDefault="00EB17B9" w:rsidP="009225FB">
      <w:pPr>
        <w:ind w:firstLine="567"/>
        <w:jc w:val="both"/>
      </w:pPr>
      <w:r w:rsidRPr="00467F47">
        <w:t xml:space="preserve">- </w:t>
      </w:r>
      <w:r w:rsidR="00D34E67" w:rsidRPr="00467F47">
        <w:t>количество голосов, отданных за каждый из вариантов голосования («за» или «против») по каждому вопросу повестки дня Общего собрания;</w:t>
      </w:r>
    </w:p>
    <w:p w:rsidR="00D34E67" w:rsidRPr="00467F47" w:rsidRDefault="00EB17B9" w:rsidP="009225FB">
      <w:pPr>
        <w:ind w:firstLine="567"/>
        <w:jc w:val="both"/>
      </w:pPr>
      <w:r w:rsidRPr="00467F47">
        <w:t xml:space="preserve">- </w:t>
      </w:r>
      <w:r w:rsidR="00D34E67" w:rsidRPr="00467F47">
        <w:t>количество недействительных бюллетеней для голосования с указанием общего количества голосов по таким бюллетеням;</w:t>
      </w:r>
    </w:p>
    <w:p w:rsidR="00D34E67" w:rsidRPr="00467F47" w:rsidRDefault="00EB17B9" w:rsidP="009225FB">
      <w:pPr>
        <w:ind w:firstLine="567"/>
        <w:jc w:val="both"/>
      </w:pPr>
      <w:r w:rsidRPr="00467F47">
        <w:t xml:space="preserve">- </w:t>
      </w:r>
      <w:r w:rsidR="00D34E67" w:rsidRPr="00467F47">
        <w:t>формулировки решений, принятых Общим собранием по каждому вопросу повестки дня Общего собрания;</w:t>
      </w:r>
    </w:p>
    <w:p w:rsidR="00D34E67" w:rsidRPr="00467F47" w:rsidRDefault="00EB17B9" w:rsidP="009225FB">
      <w:pPr>
        <w:ind w:firstLine="567"/>
        <w:jc w:val="both"/>
      </w:pPr>
      <w:r w:rsidRPr="00467F47">
        <w:t xml:space="preserve">- </w:t>
      </w:r>
      <w:r w:rsidR="00D34E67" w:rsidRPr="00467F47">
        <w:t>основные положения выступлений и имена выступавших лиц по каждому вопросу повестки дня Общего собрания, поставленному на голосование (за исключением Общего собрания, проводившегося в форме заочного голосования);</w:t>
      </w:r>
    </w:p>
    <w:p w:rsidR="00D34E67" w:rsidRPr="00467F47" w:rsidRDefault="00EB17B9" w:rsidP="009225FB">
      <w:pPr>
        <w:ind w:firstLine="567"/>
        <w:jc w:val="both"/>
      </w:pPr>
      <w:r w:rsidRPr="00467F47">
        <w:t xml:space="preserve">- </w:t>
      </w:r>
      <w:r w:rsidR="00D34E67" w:rsidRPr="00467F47">
        <w:t>фамилия, имя и отчество председателя и секретаря Общего собрания;</w:t>
      </w:r>
    </w:p>
    <w:p w:rsidR="00D34E67" w:rsidRPr="00467F47" w:rsidRDefault="00EB17B9" w:rsidP="009225FB">
      <w:pPr>
        <w:ind w:firstLine="567"/>
        <w:jc w:val="both"/>
      </w:pPr>
      <w:r w:rsidRPr="00467F47">
        <w:t xml:space="preserve">- </w:t>
      </w:r>
      <w:r w:rsidR="00D34E67" w:rsidRPr="00467F47">
        <w:t>дата составления протокола Общего собрания.</w:t>
      </w:r>
    </w:p>
    <w:p w:rsidR="00D34E67" w:rsidRPr="00467F47" w:rsidRDefault="00D34E67" w:rsidP="009225FB">
      <w:pPr>
        <w:ind w:firstLine="567"/>
        <w:jc w:val="both"/>
      </w:pPr>
      <w:r w:rsidRPr="00467F47">
        <w:t>46.39. Протокол Общего собрания подписывается председателем и секретарем Общего собрания.</w:t>
      </w:r>
    </w:p>
    <w:p w:rsidR="00D34E67" w:rsidRPr="00467F47" w:rsidRDefault="00D34E67" w:rsidP="009225FB">
      <w:pPr>
        <w:ind w:firstLine="567"/>
        <w:jc w:val="both"/>
      </w:pPr>
      <w:r w:rsidRPr="00467F47">
        <w:t>46.40. К протоколу Общего собрания прилагаются документы, утвержденные решениями Общего собрания.</w:t>
      </w:r>
    </w:p>
    <w:p w:rsidR="00D34E67" w:rsidRPr="00AB7689" w:rsidRDefault="00D34E67" w:rsidP="009225FB">
      <w:pPr>
        <w:ind w:firstLine="567"/>
        <w:jc w:val="both"/>
      </w:pPr>
      <w:r w:rsidRPr="00467F47">
        <w:t>46.41. Копия</w:t>
      </w:r>
      <w:r w:rsidRPr="00AB7689">
        <w:t xml:space="preserve"> протокола Общего собрания должна быть направлена в </w:t>
      </w:r>
      <w:r w:rsidR="00143952" w:rsidRPr="00143952">
        <w:rPr>
          <w:b/>
        </w:rPr>
        <w:t>Банк России</w:t>
      </w:r>
      <w:r w:rsidRPr="00AB7689">
        <w:t xml:space="preserve"> не позднее трех рабочих дней со дня его проведения.</w:t>
      </w:r>
    </w:p>
    <w:p w:rsidR="00D34E67" w:rsidRPr="00C40BA1" w:rsidRDefault="00D34E67" w:rsidP="009225FB">
      <w:pPr>
        <w:ind w:firstLine="567"/>
        <w:jc w:val="both"/>
      </w:pPr>
      <w:r w:rsidRPr="00C40BA1">
        <w:t>46.42. После составления протокола Общего собрания бюллетени для голосования, включая недействительные, должны быть опечатаны и сданы на хранение в архив лица, созвавшего Общее собрание.</w:t>
      </w:r>
    </w:p>
    <w:p w:rsidR="00D34E67" w:rsidRPr="00C40BA1" w:rsidRDefault="00D34E67" w:rsidP="009225FB">
      <w:pPr>
        <w:ind w:firstLine="567"/>
        <w:jc w:val="both"/>
      </w:pPr>
      <w:r w:rsidRPr="00C40BA1">
        <w:t>Хранение опечатанных бюллетеней для голосования должно осуществляться в специальном запирающемся ящике или специальном шкафу с запирающимися ячейками. По каждому факту вскрытия находящихся на хранении опечатанных бюллетеней для голосования уполномоченными лицами должен быть составлен соответствующий акт.</w:t>
      </w:r>
    </w:p>
    <w:p w:rsidR="00D34E67" w:rsidRPr="00C40BA1" w:rsidRDefault="00D34E67" w:rsidP="009225FB">
      <w:pPr>
        <w:ind w:firstLine="567"/>
        <w:jc w:val="both"/>
      </w:pPr>
      <w:r w:rsidRPr="00C40BA1">
        <w:t>46.43. Решения, принятые Общим собранием, а также итоги голосования доводятся не позднее 10 дней после составления протокола Общего собрания в форме отчета об итогах голосования до сведения лиц, включенных в список лиц, имеющих право на участие в Общем собрании, в порядке, предусмотренном для сообщения о созыве Общего собрания.</w:t>
      </w:r>
    </w:p>
    <w:p w:rsidR="00D34E67" w:rsidRPr="00C40BA1" w:rsidRDefault="00D34E67" w:rsidP="009225FB">
      <w:pPr>
        <w:ind w:firstLine="567"/>
        <w:jc w:val="both"/>
      </w:pPr>
      <w:r w:rsidRPr="00C40BA1">
        <w:t>46.44. В отчете об итогах голосования на Общем собрании указываются:</w:t>
      </w:r>
    </w:p>
    <w:p w:rsidR="00D34E67" w:rsidRPr="00C40BA1" w:rsidRDefault="00EB17B9" w:rsidP="009225FB">
      <w:pPr>
        <w:ind w:firstLine="567"/>
        <w:jc w:val="both"/>
      </w:pPr>
      <w:r w:rsidRPr="00C40BA1">
        <w:t xml:space="preserve">- </w:t>
      </w:r>
      <w:r w:rsidR="00D34E67" w:rsidRPr="00C40BA1">
        <w:t>название Фонда;</w:t>
      </w:r>
    </w:p>
    <w:p w:rsidR="00D34E67" w:rsidRPr="00C40BA1" w:rsidRDefault="00EB17B9" w:rsidP="009225FB">
      <w:pPr>
        <w:ind w:firstLine="567"/>
        <w:jc w:val="both"/>
      </w:pPr>
      <w:r w:rsidRPr="00C40BA1">
        <w:t xml:space="preserve">- </w:t>
      </w:r>
      <w:r w:rsidR="00D34E67" w:rsidRPr="00C40BA1">
        <w:t>полное фирменное наименование Управляющей компании;</w:t>
      </w:r>
    </w:p>
    <w:p w:rsidR="00D34E67" w:rsidRPr="00C40BA1" w:rsidRDefault="00EB17B9" w:rsidP="009225FB">
      <w:pPr>
        <w:ind w:firstLine="567"/>
        <w:jc w:val="both"/>
      </w:pPr>
      <w:r w:rsidRPr="00C40BA1">
        <w:t xml:space="preserve">- </w:t>
      </w:r>
      <w:r w:rsidR="00D34E67" w:rsidRPr="00C40BA1">
        <w:t>полное фирменное наименование Специализированного депозитария;</w:t>
      </w:r>
    </w:p>
    <w:p w:rsidR="00D34E67" w:rsidRPr="00C40BA1" w:rsidRDefault="00EB17B9" w:rsidP="009225FB">
      <w:pPr>
        <w:ind w:firstLine="567"/>
        <w:jc w:val="both"/>
      </w:pPr>
      <w:r w:rsidRPr="00C40BA1">
        <w:t xml:space="preserve">- </w:t>
      </w:r>
      <w:r w:rsidR="00D34E67" w:rsidRPr="00C40BA1">
        <w:t>полное фирменное наименование (фамилия, имя, отчество) лица, созвавшего Общее собрание;</w:t>
      </w:r>
    </w:p>
    <w:p w:rsidR="00D34E67" w:rsidRPr="00C40BA1" w:rsidRDefault="00EB17B9" w:rsidP="009225FB">
      <w:pPr>
        <w:ind w:firstLine="567"/>
        <w:jc w:val="both"/>
      </w:pPr>
      <w:r w:rsidRPr="00C40BA1">
        <w:t xml:space="preserve">- </w:t>
      </w:r>
      <w:r w:rsidR="00D34E67" w:rsidRPr="00C40BA1">
        <w:t>форма проведения Общего собрания (собрание или заочное голосование);</w:t>
      </w:r>
    </w:p>
    <w:p w:rsidR="00D34E67" w:rsidRPr="00C40BA1" w:rsidRDefault="00EB17B9" w:rsidP="009225FB">
      <w:pPr>
        <w:ind w:firstLine="567"/>
        <w:jc w:val="both"/>
      </w:pPr>
      <w:r w:rsidRPr="00C40BA1">
        <w:t xml:space="preserve">- </w:t>
      </w:r>
      <w:r w:rsidR="00D34E67" w:rsidRPr="00C40BA1">
        <w:t>дата проведения Общего собрания;</w:t>
      </w:r>
    </w:p>
    <w:p w:rsidR="00D34E67" w:rsidRPr="00C40BA1" w:rsidRDefault="00EB17B9" w:rsidP="009225FB">
      <w:pPr>
        <w:ind w:firstLine="567"/>
        <w:jc w:val="both"/>
      </w:pPr>
      <w:r w:rsidRPr="00C40BA1">
        <w:t xml:space="preserve">- </w:t>
      </w:r>
      <w:r w:rsidR="00D34E67" w:rsidRPr="00C40BA1">
        <w:t>время и место проведения Общего собрания, проведенного в форме собрания (адрес, по которому проводилось собрание);</w:t>
      </w:r>
    </w:p>
    <w:p w:rsidR="00D34E67" w:rsidRPr="00C40BA1" w:rsidRDefault="00EB17B9" w:rsidP="009225FB">
      <w:pPr>
        <w:ind w:firstLine="567"/>
        <w:jc w:val="both"/>
      </w:pPr>
      <w:r w:rsidRPr="00C40BA1">
        <w:t xml:space="preserve">- </w:t>
      </w:r>
      <w:r w:rsidR="00D34E67" w:rsidRPr="00C40BA1">
        <w:t>повестка дня Общего собрания;</w:t>
      </w:r>
    </w:p>
    <w:p w:rsidR="00D34E67" w:rsidRPr="00C40BA1" w:rsidRDefault="00EB17B9" w:rsidP="009225FB">
      <w:pPr>
        <w:ind w:firstLine="567"/>
        <w:jc w:val="both"/>
      </w:pPr>
      <w:r w:rsidRPr="00C40BA1">
        <w:lastRenderedPageBreak/>
        <w:t xml:space="preserve">- </w:t>
      </w:r>
      <w:r w:rsidR="00D34E67" w:rsidRPr="00C40BA1">
        <w:t>количество голосов, которыми обладали лица, включенные в список лиц, имевших право на участие в Общем собрании;</w:t>
      </w:r>
    </w:p>
    <w:p w:rsidR="00D34E67" w:rsidRPr="00C40BA1" w:rsidRDefault="00EB17B9" w:rsidP="009225FB">
      <w:pPr>
        <w:ind w:firstLine="567"/>
        <w:jc w:val="both"/>
      </w:pPr>
      <w:r w:rsidRPr="00C40BA1">
        <w:t xml:space="preserve">- </w:t>
      </w:r>
      <w:r w:rsidR="00D34E67" w:rsidRPr="00C40BA1">
        <w:t>количество голосов, которыми обладали лица, принявшие участие в Общем собрании;</w:t>
      </w:r>
    </w:p>
    <w:p w:rsidR="00D34E67" w:rsidRPr="00C40BA1" w:rsidRDefault="00EB17B9" w:rsidP="009225FB">
      <w:pPr>
        <w:ind w:firstLine="567"/>
        <w:jc w:val="both"/>
      </w:pPr>
      <w:r w:rsidRPr="00C40BA1">
        <w:t xml:space="preserve">- </w:t>
      </w:r>
      <w:r w:rsidR="00D34E67" w:rsidRPr="00C40BA1">
        <w:t>количество голосов, отданных за каждый из вариантов голосования («за» или «против») по каждому вопросу повестки дня Общего собрания;</w:t>
      </w:r>
    </w:p>
    <w:p w:rsidR="00D34E67" w:rsidRPr="00C40BA1" w:rsidRDefault="00EB17B9" w:rsidP="009225FB">
      <w:pPr>
        <w:ind w:firstLine="567"/>
        <w:jc w:val="both"/>
      </w:pPr>
      <w:r w:rsidRPr="00C40BA1">
        <w:t xml:space="preserve">- </w:t>
      </w:r>
      <w:r w:rsidR="00D34E67" w:rsidRPr="00C40BA1">
        <w:t>формулировки решений, принятых Общим собранием по каждому вопросу повестки дня Общего собрания;</w:t>
      </w:r>
    </w:p>
    <w:p w:rsidR="00D34E67" w:rsidRPr="00C40BA1" w:rsidRDefault="00EB17B9" w:rsidP="009225FB">
      <w:pPr>
        <w:ind w:firstLine="567"/>
        <w:jc w:val="both"/>
      </w:pPr>
      <w:r w:rsidRPr="00C40BA1">
        <w:t xml:space="preserve">- </w:t>
      </w:r>
      <w:r w:rsidR="00D34E67" w:rsidRPr="00C40BA1">
        <w:t>фамилия, имя и отчество председателя и секретаря Общего собрания;</w:t>
      </w:r>
    </w:p>
    <w:p w:rsidR="00D34E67" w:rsidRPr="00C40BA1" w:rsidRDefault="00EB17B9" w:rsidP="009225FB">
      <w:pPr>
        <w:ind w:firstLine="567"/>
        <w:jc w:val="both"/>
      </w:pPr>
      <w:r w:rsidRPr="00C40BA1">
        <w:t xml:space="preserve">- </w:t>
      </w:r>
      <w:r w:rsidR="00D34E67" w:rsidRPr="00C40BA1">
        <w:t>дата составления отчета об итогах голосования на Общем собрании.</w:t>
      </w:r>
    </w:p>
    <w:p w:rsidR="00D34E67" w:rsidRPr="00C40BA1" w:rsidRDefault="00D34E67" w:rsidP="009225FB">
      <w:pPr>
        <w:ind w:firstLine="567"/>
        <w:jc w:val="both"/>
      </w:pPr>
      <w:r w:rsidRPr="00C40BA1">
        <w:t>46.45. Отчет об итогах голосования на Общем собрании подписывается председателем и секретарем Общего собрания.</w:t>
      </w:r>
    </w:p>
    <w:p w:rsidR="00020360" w:rsidRPr="00AB7689" w:rsidRDefault="00020360" w:rsidP="009225FB">
      <w:pPr>
        <w:widowControl w:val="0"/>
        <w:autoSpaceDE w:val="0"/>
        <w:autoSpaceDN w:val="0"/>
        <w:adjustRightInd w:val="0"/>
        <w:ind w:firstLine="567"/>
        <w:jc w:val="both"/>
      </w:pPr>
      <w:r w:rsidRPr="00C40BA1">
        <w:t>47</w:t>
      </w:r>
      <w:r w:rsidRPr="00AB7689">
        <w:t xml:space="preserve">. В случае принятия Общим собранием </w:t>
      </w:r>
      <w:r w:rsidR="00F45737" w:rsidRPr="00AB7689">
        <w:t>решения</w:t>
      </w:r>
      <w:r w:rsidRPr="00AB7689">
        <w:t xml:space="preserve"> об утверждении изменений</w:t>
      </w:r>
      <w:r w:rsidR="00E860E3" w:rsidRPr="00AB7689">
        <w:t>,</w:t>
      </w:r>
      <w:r w:rsidRPr="00AB7689">
        <w:t xml:space="preserve"> </w:t>
      </w:r>
      <w:r w:rsidR="00E860E3" w:rsidRPr="00AB7689">
        <w:t xml:space="preserve">которые вносятся </w:t>
      </w:r>
      <w:r w:rsidRPr="00AB7689">
        <w:t xml:space="preserve">в </w:t>
      </w:r>
      <w:r w:rsidR="00E860E3" w:rsidRPr="00AB7689">
        <w:t xml:space="preserve">настоящие </w:t>
      </w:r>
      <w:r w:rsidRPr="00AB7689">
        <w:t>Правила</w:t>
      </w:r>
      <w:r w:rsidR="00E860E3" w:rsidRPr="00AB7689">
        <w:t>,</w:t>
      </w:r>
      <w:r w:rsidRPr="00AB7689">
        <w:t xml:space="preserve"> или о передаче прав и обязанностей по договору доверительного управления </w:t>
      </w:r>
      <w:r w:rsidR="00F45737" w:rsidRPr="00AB7689">
        <w:t xml:space="preserve">Фондом </w:t>
      </w:r>
      <w:r w:rsidRPr="00AB7689">
        <w:t xml:space="preserve">другой </w:t>
      </w:r>
      <w:r w:rsidR="00F45737" w:rsidRPr="00AB7689">
        <w:t xml:space="preserve">управляющей </w:t>
      </w:r>
      <w:r w:rsidRPr="00AB7689">
        <w:t xml:space="preserve">компании, </w:t>
      </w:r>
      <w:r w:rsidR="00FB73F8" w:rsidRPr="00FB73F8">
        <w:rPr>
          <w:b/>
        </w:rPr>
        <w:t xml:space="preserve">изменения, которые вносятся в настоящие Правила в связи с указанным решением, представляются на регистрацию в Банк России не позднее 15 рабочих дней с даты принятия </w:t>
      </w:r>
      <w:r w:rsidR="00BA7313">
        <w:rPr>
          <w:b/>
        </w:rPr>
        <w:t>О</w:t>
      </w:r>
      <w:r w:rsidR="00FB73F8" w:rsidRPr="00FB73F8">
        <w:rPr>
          <w:b/>
        </w:rPr>
        <w:t>бщим собранием владельцев инвестиционных паев соответствующего решения</w:t>
      </w:r>
      <w:r w:rsidRPr="00AB7689">
        <w:t>.</w:t>
      </w:r>
    </w:p>
    <w:p w:rsidR="00020360" w:rsidRPr="00AB7689" w:rsidRDefault="00020360">
      <w:pPr>
        <w:widowControl w:val="0"/>
        <w:autoSpaceDE w:val="0"/>
        <w:autoSpaceDN w:val="0"/>
        <w:adjustRightInd w:val="0"/>
        <w:spacing w:before="20" w:line="228" w:lineRule="auto"/>
        <w:jc w:val="center"/>
        <w:rPr>
          <w:b/>
          <w:bCs/>
        </w:rPr>
      </w:pPr>
      <w:bookmarkStart w:id="1" w:name="Закладка_28_05_2008"/>
      <w:bookmarkEnd w:id="1"/>
    </w:p>
    <w:p w:rsidR="00DF1877" w:rsidRPr="00AB7689" w:rsidRDefault="00DF1877">
      <w:pPr>
        <w:widowControl w:val="0"/>
        <w:autoSpaceDE w:val="0"/>
        <w:autoSpaceDN w:val="0"/>
        <w:adjustRightInd w:val="0"/>
        <w:spacing w:before="20" w:line="228" w:lineRule="auto"/>
        <w:jc w:val="center"/>
        <w:rPr>
          <w:b/>
          <w:bCs/>
        </w:rPr>
      </w:pPr>
      <w:r w:rsidRPr="00AB7689">
        <w:rPr>
          <w:b/>
          <w:bCs/>
        </w:rPr>
        <w:t>VI. ВЫДАЧА ИНВЕСТИЦИОННЫХ ПАЕВ</w:t>
      </w:r>
    </w:p>
    <w:p w:rsidR="00DF1877" w:rsidRPr="00AB7689" w:rsidRDefault="00DF1877" w:rsidP="009225FB">
      <w:pPr>
        <w:widowControl w:val="0"/>
        <w:autoSpaceDE w:val="0"/>
        <w:autoSpaceDN w:val="0"/>
        <w:adjustRightInd w:val="0"/>
        <w:spacing w:before="20" w:line="228" w:lineRule="auto"/>
        <w:ind w:firstLine="567"/>
        <w:jc w:val="both"/>
      </w:pPr>
    </w:p>
    <w:p w:rsidR="00DF1877" w:rsidRPr="00D46DF5" w:rsidRDefault="00DF1877" w:rsidP="009225FB">
      <w:pPr>
        <w:widowControl w:val="0"/>
        <w:autoSpaceDE w:val="0"/>
        <w:autoSpaceDN w:val="0"/>
        <w:adjustRightInd w:val="0"/>
        <w:spacing w:before="20" w:line="228" w:lineRule="auto"/>
        <w:ind w:firstLine="567"/>
        <w:jc w:val="both"/>
      </w:pPr>
      <w:r w:rsidRPr="00D46DF5">
        <w:t xml:space="preserve">48. </w:t>
      </w:r>
      <w:r w:rsidR="007E5251" w:rsidRPr="00D46DF5">
        <w:t>Управляющая</w:t>
      </w:r>
      <w:r w:rsidRPr="00D46DF5">
        <w:t xml:space="preserve"> компания осуществляет выдачу инвестиционны</w:t>
      </w:r>
      <w:r w:rsidR="00B06D5D" w:rsidRPr="00D46DF5">
        <w:t>х</w:t>
      </w:r>
      <w:r w:rsidRPr="00D46DF5">
        <w:t xml:space="preserve"> </w:t>
      </w:r>
      <w:r w:rsidR="00B06D5D" w:rsidRPr="00D46DF5">
        <w:t xml:space="preserve">паев </w:t>
      </w:r>
      <w:r w:rsidRPr="00D46DF5">
        <w:t xml:space="preserve">при формировании </w:t>
      </w:r>
      <w:r w:rsidR="007E5251" w:rsidRPr="00D46DF5">
        <w:t>Фонда</w:t>
      </w:r>
      <w:r w:rsidRPr="00D46DF5">
        <w:t>.</w:t>
      </w:r>
    </w:p>
    <w:p w:rsidR="00DF1877" w:rsidRPr="00D46DF5" w:rsidRDefault="00DF1877" w:rsidP="009225FB">
      <w:pPr>
        <w:widowControl w:val="0"/>
        <w:autoSpaceDE w:val="0"/>
        <w:autoSpaceDN w:val="0"/>
        <w:adjustRightInd w:val="0"/>
        <w:spacing w:before="20" w:line="228" w:lineRule="auto"/>
        <w:ind w:firstLine="567"/>
        <w:jc w:val="both"/>
      </w:pPr>
      <w:r w:rsidRPr="00D46DF5">
        <w:t xml:space="preserve">49. </w:t>
      </w:r>
      <w:r w:rsidR="007E5251" w:rsidRPr="00D46DF5">
        <w:t>Управляющая</w:t>
      </w:r>
      <w:r w:rsidRPr="00D46DF5">
        <w:t xml:space="preserve"> компания вправе выдавать дополнительные инвестиционные паи после завершения (окончания) формирования </w:t>
      </w:r>
      <w:r w:rsidR="007E5251" w:rsidRPr="00D46DF5">
        <w:t>Фонда</w:t>
      </w:r>
      <w:r w:rsidRPr="00D46DF5">
        <w:t>.</w:t>
      </w:r>
    </w:p>
    <w:p w:rsidR="00DF1877" w:rsidRPr="00D46DF5" w:rsidRDefault="00DF1877" w:rsidP="009225FB">
      <w:pPr>
        <w:widowControl w:val="0"/>
        <w:autoSpaceDE w:val="0"/>
        <w:autoSpaceDN w:val="0"/>
        <w:adjustRightInd w:val="0"/>
        <w:spacing w:before="20" w:line="228" w:lineRule="auto"/>
        <w:ind w:firstLine="567"/>
        <w:jc w:val="both"/>
      </w:pPr>
      <w:r w:rsidRPr="00D46DF5">
        <w:t>5</w:t>
      </w:r>
      <w:r w:rsidR="00641ADA" w:rsidRPr="00D46DF5">
        <w:t>0</w:t>
      </w:r>
      <w:r w:rsidRPr="00D46DF5">
        <w:t xml:space="preserve">. Выдача инвестиционных паев осуществляется путем внесения записи по лицевому счету приобретателя или номинального держателя в реестре </w:t>
      </w:r>
      <w:r w:rsidR="00F132CA" w:rsidRPr="00D46DF5">
        <w:t xml:space="preserve">владельцев </w:t>
      </w:r>
      <w:r w:rsidRPr="00D46DF5">
        <w:t>инвестиционных паев.</w:t>
      </w:r>
    </w:p>
    <w:p w:rsidR="00DF1877" w:rsidRPr="00D46DF5" w:rsidRDefault="00641ADA" w:rsidP="009225FB">
      <w:pPr>
        <w:widowControl w:val="0"/>
        <w:autoSpaceDE w:val="0"/>
        <w:autoSpaceDN w:val="0"/>
        <w:adjustRightInd w:val="0"/>
        <w:spacing w:before="20" w:line="228" w:lineRule="auto"/>
        <w:ind w:firstLine="567"/>
        <w:jc w:val="both"/>
      </w:pPr>
      <w:r w:rsidRPr="00D46DF5">
        <w:t>51</w:t>
      </w:r>
      <w:r w:rsidR="00DF1877" w:rsidRPr="00D46DF5">
        <w:t xml:space="preserve">. Выдача инвестиционных паев осуществляется на основании заявок на приобретение инвестиционных </w:t>
      </w:r>
      <w:r w:rsidR="001872A8" w:rsidRPr="00D46DF5">
        <w:t>паев</w:t>
      </w:r>
      <w:r w:rsidR="00153559" w:rsidRPr="00D46DF5">
        <w:t xml:space="preserve"> по</w:t>
      </w:r>
      <w:r w:rsidR="001872A8" w:rsidRPr="00D46DF5">
        <w:t xml:space="preserve"> форм</w:t>
      </w:r>
      <w:r w:rsidR="00153559" w:rsidRPr="00D46DF5">
        <w:t>е согласно приложению</w:t>
      </w:r>
      <w:r w:rsidR="001872A8" w:rsidRPr="00D46DF5">
        <w:t>.</w:t>
      </w:r>
    </w:p>
    <w:p w:rsidR="00DF1877" w:rsidRPr="00AB7689" w:rsidRDefault="00641ADA" w:rsidP="009225FB">
      <w:pPr>
        <w:widowControl w:val="0"/>
        <w:autoSpaceDE w:val="0"/>
        <w:autoSpaceDN w:val="0"/>
        <w:adjustRightInd w:val="0"/>
        <w:spacing w:before="20" w:line="228" w:lineRule="auto"/>
        <w:ind w:firstLine="567"/>
        <w:jc w:val="both"/>
      </w:pPr>
      <w:r w:rsidRPr="00D46DF5">
        <w:t>52</w:t>
      </w:r>
      <w:r w:rsidR="00DF1877" w:rsidRPr="00D46DF5">
        <w:t>.</w:t>
      </w:r>
      <w:r w:rsidR="00DF1877" w:rsidRPr="00AB7689">
        <w:t xml:space="preserve"> Выдача инвестиционных паев осуществляется при условии включения в состав </w:t>
      </w:r>
      <w:r w:rsidR="007E5251" w:rsidRPr="00AB7689">
        <w:t>Фонда</w:t>
      </w:r>
      <w:r w:rsidR="00DF1877" w:rsidRPr="00AB7689">
        <w:t xml:space="preserve"> имущества, переданного в оплату инвестиционных паев.</w:t>
      </w:r>
    </w:p>
    <w:p w:rsidR="009225FB" w:rsidRPr="00AB7689" w:rsidRDefault="009225FB" w:rsidP="009225FB">
      <w:pPr>
        <w:widowControl w:val="0"/>
        <w:autoSpaceDE w:val="0"/>
        <w:autoSpaceDN w:val="0"/>
        <w:adjustRightInd w:val="0"/>
        <w:spacing w:before="20" w:line="228" w:lineRule="auto"/>
        <w:ind w:firstLine="567"/>
        <w:jc w:val="both"/>
      </w:pPr>
    </w:p>
    <w:p w:rsidR="009225FB" w:rsidRPr="00AB7689" w:rsidRDefault="00DF1877" w:rsidP="00865719">
      <w:pPr>
        <w:widowControl w:val="0"/>
        <w:autoSpaceDE w:val="0"/>
        <w:autoSpaceDN w:val="0"/>
        <w:adjustRightInd w:val="0"/>
        <w:spacing w:before="20" w:line="228" w:lineRule="auto"/>
        <w:ind w:firstLine="567"/>
        <w:jc w:val="center"/>
      </w:pPr>
      <w:r w:rsidRPr="00AB7689">
        <w:rPr>
          <w:b/>
          <w:bCs/>
        </w:rPr>
        <w:t>Заявки на приобретение инвестиционных паев</w:t>
      </w:r>
    </w:p>
    <w:p w:rsidR="00DF1877" w:rsidRPr="00D46DF5" w:rsidRDefault="00DF1877" w:rsidP="009225FB">
      <w:pPr>
        <w:widowControl w:val="0"/>
        <w:autoSpaceDE w:val="0"/>
        <w:autoSpaceDN w:val="0"/>
        <w:adjustRightInd w:val="0"/>
        <w:spacing w:before="20" w:line="228" w:lineRule="auto"/>
        <w:ind w:firstLine="567"/>
        <w:jc w:val="both"/>
      </w:pPr>
      <w:r w:rsidRPr="00D46DF5">
        <w:t>5</w:t>
      </w:r>
      <w:r w:rsidR="00641ADA" w:rsidRPr="00D46DF5">
        <w:t>3</w:t>
      </w:r>
      <w:r w:rsidRPr="00D46DF5">
        <w:t>. Заявки на приобретение инвестиционных паев носят безотзывный характер.</w:t>
      </w:r>
    </w:p>
    <w:p w:rsidR="00DF1877" w:rsidRPr="00D46DF5" w:rsidRDefault="00641ADA" w:rsidP="009225FB">
      <w:pPr>
        <w:widowControl w:val="0"/>
        <w:autoSpaceDE w:val="0"/>
        <w:autoSpaceDN w:val="0"/>
        <w:adjustRightInd w:val="0"/>
        <w:ind w:firstLine="567"/>
        <w:jc w:val="both"/>
      </w:pPr>
      <w:r w:rsidRPr="00D46DF5">
        <w:t>54</w:t>
      </w:r>
      <w:r w:rsidR="00DF1877" w:rsidRPr="00D46DF5">
        <w:t>. Порядок подачи заявок на приобретение инвестиционных паев:</w:t>
      </w:r>
    </w:p>
    <w:p w:rsidR="00F840C6" w:rsidRPr="00D46DF5" w:rsidRDefault="00262EF8" w:rsidP="00262EF8">
      <w:pPr>
        <w:widowControl w:val="0"/>
        <w:autoSpaceDE w:val="0"/>
        <w:autoSpaceDN w:val="0"/>
        <w:adjustRightInd w:val="0"/>
        <w:ind w:firstLine="708"/>
        <w:jc w:val="both"/>
      </w:pPr>
      <w:r w:rsidRPr="00D46DF5">
        <w:t xml:space="preserve">1) </w:t>
      </w:r>
      <w:r w:rsidR="00DF1877" w:rsidRPr="00D46DF5">
        <w:t>Заявки на приобретение инвестиционных паев, оформленные в соответствии с приложениями №</w:t>
      </w:r>
      <w:r w:rsidR="0048607A" w:rsidRPr="00D46DF5">
        <w:t xml:space="preserve"> </w:t>
      </w:r>
      <w:r w:rsidR="00DF1877" w:rsidRPr="00D46DF5">
        <w:t>1,</w:t>
      </w:r>
      <w:r w:rsidR="009225FB" w:rsidRPr="00D46DF5">
        <w:t xml:space="preserve"> </w:t>
      </w:r>
      <w:r w:rsidR="00DF1877" w:rsidRPr="00D46DF5">
        <w:t>№</w:t>
      </w:r>
      <w:r w:rsidR="0048607A" w:rsidRPr="00D46DF5">
        <w:t xml:space="preserve"> </w:t>
      </w:r>
      <w:r w:rsidR="00DF1877" w:rsidRPr="00D46DF5">
        <w:t>2</w:t>
      </w:r>
      <w:r w:rsidR="001D4B44" w:rsidRPr="00D46DF5">
        <w:t>, №</w:t>
      </w:r>
      <w:r w:rsidR="0033457D" w:rsidRPr="00D46DF5">
        <w:t xml:space="preserve"> </w:t>
      </w:r>
      <w:r w:rsidR="001D4B44" w:rsidRPr="00D46DF5">
        <w:t>4 и №</w:t>
      </w:r>
      <w:r w:rsidR="0033457D" w:rsidRPr="00D46DF5">
        <w:t xml:space="preserve"> </w:t>
      </w:r>
      <w:r w:rsidR="001D4B44" w:rsidRPr="00D46DF5">
        <w:t>5</w:t>
      </w:r>
      <w:r w:rsidR="00DF1877" w:rsidRPr="00D46DF5">
        <w:t xml:space="preserve"> к </w:t>
      </w:r>
      <w:r w:rsidR="0048607A" w:rsidRPr="00D46DF5">
        <w:t xml:space="preserve">настоящим </w:t>
      </w:r>
      <w:r w:rsidR="007E5251" w:rsidRPr="00D46DF5">
        <w:t>Правил</w:t>
      </w:r>
      <w:r w:rsidR="007A6B79" w:rsidRPr="00D46DF5">
        <w:t>а</w:t>
      </w:r>
      <w:r w:rsidR="00DF1877" w:rsidRPr="00D46DF5">
        <w:t>м, подаются</w:t>
      </w:r>
      <w:r w:rsidR="00B61293" w:rsidRPr="00D46DF5">
        <w:t xml:space="preserve"> в пунктах приема заявок</w:t>
      </w:r>
      <w:r w:rsidR="00DF1877" w:rsidRPr="00D46DF5">
        <w:t xml:space="preserve"> инвестором или его уполномоченным представителем</w:t>
      </w:r>
      <w:r w:rsidR="00F840C6" w:rsidRPr="00D46DF5">
        <w:t>.</w:t>
      </w:r>
    </w:p>
    <w:p w:rsidR="00F840C6" w:rsidRPr="00D46DF5" w:rsidRDefault="00F840C6" w:rsidP="009225FB">
      <w:pPr>
        <w:widowControl w:val="0"/>
        <w:autoSpaceDE w:val="0"/>
        <w:autoSpaceDN w:val="0"/>
        <w:adjustRightInd w:val="0"/>
        <w:ind w:firstLine="567"/>
        <w:jc w:val="both"/>
      </w:pPr>
      <w:r w:rsidRPr="00D46DF5">
        <w:t>Заявки на приобретение инвестиционных паев, оформленные в соответствии с приложени</w:t>
      </w:r>
      <w:r w:rsidR="00114151" w:rsidRPr="00D46DF5">
        <w:t>ем</w:t>
      </w:r>
      <w:r w:rsidRPr="00D46DF5">
        <w:t xml:space="preserve"> </w:t>
      </w:r>
      <w:r w:rsidR="00114151" w:rsidRPr="00D46DF5">
        <w:t xml:space="preserve">№ 3 </w:t>
      </w:r>
      <w:r w:rsidR="001D4B44" w:rsidRPr="00D46DF5">
        <w:t xml:space="preserve">и № 6 </w:t>
      </w:r>
      <w:r w:rsidR="00B61293" w:rsidRPr="00D46DF5">
        <w:t>к</w:t>
      </w:r>
      <w:r w:rsidRPr="00D46DF5">
        <w:t xml:space="preserve"> </w:t>
      </w:r>
      <w:r w:rsidR="0048607A" w:rsidRPr="00D46DF5">
        <w:t xml:space="preserve">настоящим </w:t>
      </w:r>
      <w:r w:rsidRPr="00D46DF5">
        <w:t>Правилам, подаются</w:t>
      </w:r>
      <w:r w:rsidR="00B61293" w:rsidRPr="00D46DF5">
        <w:t xml:space="preserve"> в пунктах приема заявок</w:t>
      </w:r>
      <w:r w:rsidRPr="00D46DF5">
        <w:t xml:space="preserve"> уполномоченным представителем</w:t>
      </w:r>
      <w:r w:rsidR="0033457D" w:rsidRPr="00D46DF5">
        <w:t xml:space="preserve"> номинального держателя</w:t>
      </w:r>
      <w:r w:rsidRPr="00D46DF5">
        <w:t>.</w:t>
      </w:r>
    </w:p>
    <w:p w:rsidR="00DF1877" w:rsidRPr="00D46DF5" w:rsidRDefault="00DF1877" w:rsidP="009225FB">
      <w:pPr>
        <w:widowControl w:val="0"/>
        <w:autoSpaceDE w:val="0"/>
        <w:autoSpaceDN w:val="0"/>
        <w:adjustRightInd w:val="0"/>
        <w:ind w:firstLine="567"/>
        <w:jc w:val="both"/>
      </w:pPr>
      <w:r w:rsidRPr="00D46DF5">
        <w:t>Заявки на приобретение инвестиционных паев, направленные почтой (в том числе электронной), факсом или курьером, не принимаются.</w:t>
      </w:r>
    </w:p>
    <w:p w:rsidR="00A42EDC" w:rsidRPr="00D46DF5" w:rsidRDefault="00262EF8" w:rsidP="00262EF8">
      <w:pPr>
        <w:widowControl w:val="0"/>
        <w:autoSpaceDE w:val="0"/>
        <w:autoSpaceDN w:val="0"/>
        <w:adjustRightInd w:val="0"/>
        <w:ind w:firstLine="708"/>
        <w:jc w:val="both"/>
      </w:pPr>
      <w:r w:rsidRPr="00D46DF5">
        <w:t xml:space="preserve">2) </w:t>
      </w:r>
      <w:r w:rsidR="00A42EDC" w:rsidRPr="00D46DF5">
        <w:t>К заявке на приобретение инвестиционных паев прилагается отчет об оценке имущества,</w:t>
      </w:r>
      <w:r w:rsidR="00A36A96" w:rsidRPr="00D46DF5">
        <w:t xml:space="preserve"> передаваемого в оплату инвестиционных паев</w:t>
      </w:r>
      <w:r w:rsidR="00A42EDC" w:rsidRPr="00D46DF5">
        <w:t>.</w:t>
      </w:r>
    </w:p>
    <w:p w:rsidR="00DF1877" w:rsidRPr="00D46DF5" w:rsidRDefault="00641ADA" w:rsidP="009225FB">
      <w:pPr>
        <w:widowControl w:val="0"/>
        <w:autoSpaceDE w:val="0"/>
        <w:autoSpaceDN w:val="0"/>
        <w:adjustRightInd w:val="0"/>
        <w:spacing w:before="20" w:line="228" w:lineRule="auto"/>
        <w:ind w:firstLine="567"/>
        <w:jc w:val="both"/>
      </w:pPr>
      <w:r w:rsidRPr="00D46DF5">
        <w:t>55</w:t>
      </w:r>
      <w:r w:rsidR="00DF1877" w:rsidRPr="00D46DF5">
        <w:t>. Заявки на приобретение инвестиционных паев подаются Управляющей компании.</w:t>
      </w:r>
    </w:p>
    <w:p w:rsidR="00DF1877" w:rsidRPr="00AB7689" w:rsidRDefault="00641ADA" w:rsidP="009225FB">
      <w:pPr>
        <w:widowControl w:val="0"/>
        <w:autoSpaceDE w:val="0"/>
        <w:autoSpaceDN w:val="0"/>
        <w:adjustRightInd w:val="0"/>
        <w:spacing w:before="20" w:line="228" w:lineRule="auto"/>
        <w:ind w:firstLine="567"/>
        <w:jc w:val="both"/>
      </w:pPr>
      <w:r w:rsidRPr="00D46DF5">
        <w:t>56</w:t>
      </w:r>
      <w:r w:rsidR="00DF1877" w:rsidRPr="00D46DF5">
        <w:t>. В приеме</w:t>
      </w:r>
      <w:r w:rsidR="00DF1877" w:rsidRPr="00AB7689">
        <w:t xml:space="preserve"> заявок на приобретение инвестиционных паев отказывается в</w:t>
      </w:r>
      <w:r w:rsidR="0048607A" w:rsidRPr="00AB7689">
        <w:t xml:space="preserve"> следующих </w:t>
      </w:r>
      <w:r w:rsidR="00DF1877" w:rsidRPr="00AB7689">
        <w:t xml:space="preserve"> случаях:</w:t>
      </w:r>
    </w:p>
    <w:p w:rsidR="00DF1877" w:rsidRPr="00AB7689" w:rsidRDefault="003E0F84" w:rsidP="009225FB">
      <w:pPr>
        <w:widowControl w:val="0"/>
        <w:autoSpaceDE w:val="0"/>
        <w:autoSpaceDN w:val="0"/>
        <w:adjustRightInd w:val="0"/>
        <w:spacing w:before="20" w:line="228" w:lineRule="auto"/>
        <w:ind w:firstLine="567"/>
        <w:jc w:val="both"/>
      </w:pPr>
      <w:r w:rsidRPr="00AB7689">
        <w:t>1)</w:t>
      </w:r>
      <w:r w:rsidR="009225FB" w:rsidRPr="00AB7689">
        <w:t xml:space="preserve"> </w:t>
      </w:r>
      <w:r w:rsidR="00DF1877" w:rsidRPr="00AB7689">
        <w:t>несоблюдени</w:t>
      </w:r>
      <w:r w:rsidR="003920D3">
        <w:t>е</w:t>
      </w:r>
      <w:r w:rsidR="00DF1877" w:rsidRPr="00AB7689">
        <w:t xml:space="preserve"> порядка и сроков подачи заявок, установленных </w:t>
      </w:r>
      <w:r w:rsidR="0048607A" w:rsidRPr="00AB7689">
        <w:t xml:space="preserve">настоящими </w:t>
      </w:r>
      <w:r w:rsidR="007E5251" w:rsidRPr="00AB7689">
        <w:t>Правил</w:t>
      </w:r>
      <w:r w:rsidR="007A6B79" w:rsidRPr="00AB7689">
        <w:t>а</w:t>
      </w:r>
      <w:r w:rsidR="00DF1877" w:rsidRPr="00AB7689">
        <w:t>ми;</w:t>
      </w:r>
    </w:p>
    <w:p w:rsidR="00DF1877" w:rsidRPr="00AB7689" w:rsidRDefault="003E0F84" w:rsidP="009225FB">
      <w:pPr>
        <w:widowControl w:val="0"/>
        <w:autoSpaceDE w:val="0"/>
        <w:autoSpaceDN w:val="0"/>
        <w:adjustRightInd w:val="0"/>
        <w:spacing w:before="20" w:line="228" w:lineRule="auto"/>
        <w:ind w:firstLine="567"/>
        <w:jc w:val="both"/>
      </w:pPr>
      <w:r w:rsidRPr="00AB7689">
        <w:t>2)</w:t>
      </w:r>
      <w:r w:rsidR="009225FB" w:rsidRPr="00AB7689">
        <w:t xml:space="preserve"> </w:t>
      </w:r>
      <w:r w:rsidR="00DF1877" w:rsidRPr="00AB7689">
        <w:t>отсутстви</w:t>
      </w:r>
      <w:r w:rsidR="003920D3">
        <w:t>е</w:t>
      </w:r>
      <w:r w:rsidR="00DF1877" w:rsidRPr="00AB7689">
        <w:t xml:space="preserve">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rsidR="00DF1877" w:rsidRPr="00AB7689" w:rsidRDefault="003E0F84" w:rsidP="009225FB">
      <w:pPr>
        <w:widowControl w:val="0"/>
        <w:autoSpaceDE w:val="0"/>
        <w:autoSpaceDN w:val="0"/>
        <w:adjustRightInd w:val="0"/>
        <w:spacing w:before="20" w:line="228" w:lineRule="auto"/>
        <w:ind w:firstLine="567"/>
        <w:jc w:val="both"/>
      </w:pPr>
      <w:r w:rsidRPr="00AB7689">
        <w:t>3)</w:t>
      </w:r>
      <w:r w:rsidR="009225FB" w:rsidRPr="00AB7689">
        <w:t xml:space="preserve"> </w:t>
      </w:r>
      <w:r w:rsidR="00DF1877" w:rsidRPr="00AB7689">
        <w:t>приобретени</w:t>
      </w:r>
      <w:r w:rsidR="003920D3">
        <w:t>е</w:t>
      </w:r>
      <w:r w:rsidR="00DF1877" w:rsidRPr="00AB7689">
        <w:t xml:space="preserve"> инвестиционного пая лицом, которое в соответствии с Федеральным законом </w:t>
      </w:r>
      <w:r w:rsidR="001251B3" w:rsidRPr="00AB7689">
        <w:t>«Об инвестиционных фондах»</w:t>
      </w:r>
      <w:r w:rsidR="00DF1877" w:rsidRPr="00AB7689">
        <w:t xml:space="preserve"> не может быть владельцем инвестиционных паев;</w:t>
      </w:r>
    </w:p>
    <w:p w:rsidR="00DF1877" w:rsidRPr="00AB7689" w:rsidRDefault="003E0F84" w:rsidP="009225FB">
      <w:pPr>
        <w:widowControl w:val="0"/>
        <w:autoSpaceDE w:val="0"/>
        <w:autoSpaceDN w:val="0"/>
        <w:adjustRightInd w:val="0"/>
        <w:spacing w:before="20" w:line="228" w:lineRule="auto"/>
        <w:ind w:firstLine="567"/>
        <w:jc w:val="both"/>
      </w:pPr>
      <w:r w:rsidRPr="00AB7689">
        <w:t>4)</w:t>
      </w:r>
      <w:r w:rsidR="009225FB" w:rsidRPr="00AB7689">
        <w:t xml:space="preserve"> </w:t>
      </w:r>
      <w:r w:rsidR="00DF1877" w:rsidRPr="00AB7689">
        <w:t>приняти</w:t>
      </w:r>
      <w:r w:rsidR="003920D3">
        <w:t>е</w:t>
      </w:r>
      <w:r w:rsidR="0060074D" w:rsidRPr="00AB7689">
        <w:t xml:space="preserve"> Управляющей компанией</w:t>
      </w:r>
      <w:r w:rsidR="00DF1877" w:rsidRPr="00AB7689">
        <w:t xml:space="preserve"> решения о приостановлении выдачи инвестиционных паев</w:t>
      </w:r>
      <w:r w:rsidR="0060074D" w:rsidRPr="00AB7689">
        <w:t>;</w:t>
      </w:r>
    </w:p>
    <w:p w:rsidR="00B1032F" w:rsidRDefault="003E0F84" w:rsidP="009225FB">
      <w:pPr>
        <w:widowControl w:val="0"/>
        <w:autoSpaceDE w:val="0"/>
        <w:autoSpaceDN w:val="0"/>
        <w:adjustRightInd w:val="0"/>
        <w:ind w:firstLine="567"/>
        <w:jc w:val="both"/>
      </w:pPr>
      <w:r w:rsidRPr="00AB7689">
        <w:lastRenderedPageBreak/>
        <w:t>5)</w:t>
      </w:r>
      <w:r w:rsidR="009225FB" w:rsidRPr="00AB7689">
        <w:t xml:space="preserve"> </w:t>
      </w:r>
      <w:r w:rsidR="00DF1877" w:rsidRPr="00AB7689">
        <w:t>введени</w:t>
      </w:r>
      <w:r w:rsidR="003920D3">
        <w:t>е</w:t>
      </w:r>
      <w:r w:rsidR="00DF1877" w:rsidRPr="00AB7689">
        <w:t xml:space="preserve"> </w:t>
      </w:r>
      <w:r w:rsidR="000A700C" w:rsidRPr="003D3210">
        <w:rPr>
          <w:b/>
        </w:rPr>
        <w:t>Банком России</w:t>
      </w:r>
      <w:r w:rsidR="00DF1877" w:rsidRPr="00AB7689">
        <w:t xml:space="preserve"> запрета на проведение операций по выдаче инвестиционных паев и (или) приему заявок на приобретение инвестиционных паев</w:t>
      </w:r>
      <w:r w:rsidR="00B1032F">
        <w:t>;</w:t>
      </w:r>
    </w:p>
    <w:p w:rsidR="00DF1877" w:rsidRPr="00AB7689" w:rsidRDefault="00B1032F" w:rsidP="009225FB">
      <w:pPr>
        <w:widowControl w:val="0"/>
        <w:autoSpaceDE w:val="0"/>
        <w:autoSpaceDN w:val="0"/>
        <w:adjustRightInd w:val="0"/>
        <w:ind w:firstLine="567"/>
        <w:jc w:val="both"/>
      </w:pPr>
      <w:r w:rsidRPr="00B1032F">
        <w:rPr>
          <w:b/>
        </w:rPr>
        <w:t>6) несоблюдение правил приобретения инвестиционных паев</w:t>
      </w:r>
      <w:r w:rsidR="00DF1877" w:rsidRPr="00AB7689">
        <w:t>.</w:t>
      </w:r>
    </w:p>
    <w:p w:rsidR="009225FB" w:rsidRPr="00AB7689" w:rsidRDefault="009225FB" w:rsidP="009225FB">
      <w:pPr>
        <w:widowControl w:val="0"/>
        <w:autoSpaceDE w:val="0"/>
        <w:autoSpaceDN w:val="0"/>
        <w:adjustRightInd w:val="0"/>
        <w:ind w:firstLine="567"/>
        <w:jc w:val="both"/>
      </w:pPr>
    </w:p>
    <w:p w:rsidR="00DF1877" w:rsidRPr="00AB7689" w:rsidRDefault="00DF1877" w:rsidP="009225FB">
      <w:pPr>
        <w:widowControl w:val="0"/>
        <w:autoSpaceDE w:val="0"/>
        <w:autoSpaceDN w:val="0"/>
        <w:adjustRightInd w:val="0"/>
        <w:ind w:firstLine="567"/>
        <w:jc w:val="center"/>
        <w:rPr>
          <w:b/>
          <w:bCs/>
        </w:rPr>
      </w:pPr>
      <w:r w:rsidRPr="00AB7689">
        <w:rPr>
          <w:b/>
          <w:bCs/>
        </w:rPr>
        <w:t xml:space="preserve">Выдача инвестиционных паев при формировании </w:t>
      </w:r>
      <w:r w:rsidR="007E5251" w:rsidRPr="00AB7689">
        <w:rPr>
          <w:b/>
          <w:bCs/>
        </w:rPr>
        <w:t>Фонда</w:t>
      </w:r>
    </w:p>
    <w:p w:rsidR="001F0D5E" w:rsidRPr="00AB7689" w:rsidRDefault="006020CE" w:rsidP="009225FB">
      <w:pPr>
        <w:widowControl w:val="0"/>
        <w:autoSpaceDE w:val="0"/>
        <w:autoSpaceDN w:val="0"/>
        <w:adjustRightInd w:val="0"/>
        <w:ind w:firstLine="567"/>
        <w:jc w:val="both"/>
      </w:pPr>
      <w:r>
        <w:t>5</w:t>
      </w:r>
      <w:r w:rsidR="00641ADA" w:rsidRPr="00AB7689">
        <w:t>7</w:t>
      </w:r>
      <w:r w:rsidR="00DF1877" w:rsidRPr="00AB7689">
        <w:t xml:space="preserve">. Прием заявок на приобретение инвестиционных паев при формировании </w:t>
      </w:r>
      <w:r w:rsidR="007E5251" w:rsidRPr="00AB7689">
        <w:t>Фонда</w:t>
      </w:r>
      <w:r w:rsidR="00DF1877" w:rsidRPr="00AB7689">
        <w:t xml:space="preserve"> осуществляет</w:t>
      </w:r>
      <w:r w:rsidR="00114151" w:rsidRPr="00AB7689">
        <w:t xml:space="preserve">ся в течение срока формирования </w:t>
      </w:r>
      <w:r w:rsidR="007E5251" w:rsidRPr="00AB7689">
        <w:t>Фонда</w:t>
      </w:r>
      <w:r w:rsidR="001F0D5E" w:rsidRPr="00AB7689">
        <w:t xml:space="preserve">, определенного </w:t>
      </w:r>
      <w:r w:rsidR="00076703" w:rsidRPr="00AB7689">
        <w:t xml:space="preserve">настоящими </w:t>
      </w:r>
      <w:r w:rsidR="001F0D5E" w:rsidRPr="00AB7689">
        <w:t>Правилами</w:t>
      </w:r>
      <w:r w:rsidR="00DF1877" w:rsidRPr="00AB7689">
        <w:t>.</w:t>
      </w:r>
    </w:p>
    <w:p w:rsidR="00DF1877" w:rsidRPr="00AB7689" w:rsidRDefault="00DF1877" w:rsidP="009225FB">
      <w:pPr>
        <w:widowControl w:val="0"/>
        <w:autoSpaceDE w:val="0"/>
        <w:autoSpaceDN w:val="0"/>
        <w:adjustRightInd w:val="0"/>
        <w:ind w:firstLine="567"/>
        <w:jc w:val="both"/>
      </w:pPr>
      <w:r w:rsidRPr="00AB7689">
        <w:t xml:space="preserve">Если стоимость имущества, подлежащего включению в состав </w:t>
      </w:r>
      <w:r w:rsidR="007E5251" w:rsidRPr="00AB7689">
        <w:t>Фонда</w:t>
      </w:r>
      <w:r w:rsidR="002C494C">
        <w:t>,</w:t>
      </w:r>
      <w:r w:rsidRPr="00AB7689">
        <w:t xml:space="preserve"> достигла размера, необходимого для завершения (окончания) формирования </w:t>
      </w:r>
      <w:r w:rsidR="007E5251" w:rsidRPr="00AB7689">
        <w:t>Фонда</w:t>
      </w:r>
      <w:r w:rsidRPr="00AB7689">
        <w:t>, прием заявок на приобретение инвестиционных паев прекращается с даты, следующей за днем возникновения указанного обстоятельства.</w:t>
      </w:r>
    </w:p>
    <w:p w:rsidR="00DF1877" w:rsidRPr="00D46DF5" w:rsidRDefault="00641ADA" w:rsidP="009225FB">
      <w:pPr>
        <w:widowControl w:val="0"/>
        <w:autoSpaceDE w:val="0"/>
        <w:autoSpaceDN w:val="0"/>
        <w:adjustRightInd w:val="0"/>
        <w:spacing w:before="20" w:line="228" w:lineRule="auto"/>
        <w:ind w:firstLine="567"/>
        <w:jc w:val="both"/>
      </w:pPr>
      <w:r w:rsidRPr="00D46DF5">
        <w:t>58</w:t>
      </w:r>
      <w:r w:rsidR="00DF1877" w:rsidRPr="00D46DF5">
        <w:t>. В оплату инвестиционных паев при формировании</w:t>
      </w:r>
      <w:r w:rsidR="001F0D5E" w:rsidRPr="00D46DF5">
        <w:t xml:space="preserve"> Фонда</w:t>
      </w:r>
      <w:r w:rsidR="00DF1877" w:rsidRPr="00D46DF5">
        <w:t xml:space="preserve"> передаются денежные средства</w:t>
      </w:r>
      <w:r w:rsidR="00677555" w:rsidRPr="00D46DF5">
        <w:t xml:space="preserve"> и (или) недвижимое имущество, предусмотренное инвестиционной декларацией Фонда</w:t>
      </w:r>
      <w:r w:rsidR="00DF1877" w:rsidRPr="00D46DF5">
        <w:t>.</w:t>
      </w:r>
    </w:p>
    <w:p w:rsidR="007F0060" w:rsidRPr="00D46DF5" w:rsidRDefault="00641ADA" w:rsidP="009225FB">
      <w:pPr>
        <w:widowControl w:val="0"/>
        <w:autoSpaceDE w:val="0"/>
        <w:autoSpaceDN w:val="0"/>
        <w:adjustRightInd w:val="0"/>
        <w:spacing w:before="20" w:line="228" w:lineRule="auto"/>
        <w:ind w:firstLine="567"/>
        <w:jc w:val="both"/>
        <w:rPr>
          <w:bCs/>
        </w:rPr>
      </w:pPr>
      <w:r w:rsidRPr="00D46DF5">
        <w:t>59</w:t>
      </w:r>
      <w:r w:rsidR="00DF1877" w:rsidRPr="00D46DF5">
        <w:t xml:space="preserve">. Выдача инвестиционных паев при формировании </w:t>
      </w:r>
      <w:r w:rsidR="007E5251" w:rsidRPr="00D46DF5">
        <w:t>Фонда</w:t>
      </w:r>
      <w:r w:rsidR="00DF1877" w:rsidRPr="00D46DF5">
        <w:t xml:space="preserve"> осуществляется при условии </w:t>
      </w:r>
      <w:r w:rsidR="00A930E5" w:rsidRPr="00D46DF5">
        <w:t>передачи в</w:t>
      </w:r>
      <w:r w:rsidR="001F0D5E" w:rsidRPr="00D46DF5">
        <w:t xml:space="preserve"> их</w:t>
      </w:r>
      <w:r w:rsidR="00A930E5" w:rsidRPr="00D46DF5">
        <w:t xml:space="preserve"> оплату </w:t>
      </w:r>
      <w:r w:rsidR="00DF1877" w:rsidRPr="00D46DF5">
        <w:t xml:space="preserve">денежных средств в </w:t>
      </w:r>
      <w:r w:rsidR="0048607A" w:rsidRPr="00D46DF5">
        <w:t>размере</w:t>
      </w:r>
      <w:r w:rsidR="00AE7926" w:rsidRPr="00D46DF5">
        <w:t xml:space="preserve"> и (или) иного имущества стоимостью</w:t>
      </w:r>
      <w:r w:rsidR="001F0D5E" w:rsidRPr="00D46DF5">
        <w:t xml:space="preserve"> </w:t>
      </w:r>
      <w:r w:rsidR="00DF1877" w:rsidRPr="00D46DF5">
        <w:t xml:space="preserve">не менее </w:t>
      </w:r>
      <w:r w:rsidR="00460C90" w:rsidRPr="00D46DF5">
        <w:rPr>
          <w:bCs/>
        </w:rPr>
        <w:t>1 000 000 (</w:t>
      </w:r>
      <w:r w:rsidR="00D51DEE" w:rsidRPr="00D46DF5">
        <w:rPr>
          <w:bCs/>
        </w:rPr>
        <w:t>Одного</w:t>
      </w:r>
      <w:r w:rsidR="00460C90" w:rsidRPr="00D46DF5">
        <w:rPr>
          <w:bCs/>
        </w:rPr>
        <w:t xml:space="preserve"> миллион</w:t>
      </w:r>
      <w:r w:rsidR="00D51DEE" w:rsidRPr="00D46DF5">
        <w:rPr>
          <w:bCs/>
        </w:rPr>
        <w:t>а</w:t>
      </w:r>
      <w:r w:rsidR="00460C90" w:rsidRPr="00D46DF5">
        <w:rPr>
          <w:bCs/>
        </w:rPr>
        <w:t>) рублей</w:t>
      </w:r>
      <w:r w:rsidR="00D51DEE" w:rsidRPr="00D46DF5">
        <w:rPr>
          <w:bCs/>
        </w:rPr>
        <w:t>.</w:t>
      </w:r>
    </w:p>
    <w:p w:rsidR="00DF1877" w:rsidRPr="00D46DF5" w:rsidRDefault="00641ADA" w:rsidP="009225FB">
      <w:pPr>
        <w:widowControl w:val="0"/>
        <w:autoSpaceDE w:val="0"/>
        <w:autoSpaceDN w:val="0"/>
        <w:adjustRightInd w:val="0"/>
        <w:spacing w:before="20" w:line="228" w:lineRule="auto"/>
        <w:ind w:firstLine="567"/>
        <w:jc w:val="both"/>
      </w:pPr>
      <w:r w:rsidRPr="00D46DF5">
        <w:t>60</w:t>
      </w:r>
      <w:r w:rsidR="00DF1877" w:rsidRPr="00D46DF5">
        <w:t xml:space="preserve">. Выдача инвестиционных паев при формировании </w:t>
      </w:r>
      <w:r w:rsidR="007E5251" w:rsidRPr="00D46DF5">
        <w:t>Фонда</w:t>
      </w:r>
      <w:r w:rsidR="00DF1877" w:rsidRPr="00D46DF5">
        <w:t xml:space="preserve"> осуществляется при условии включения в состав </w:t>
      </w:r>
      <w:r w:rsidR="007E5251" w:rsidRPr="00D46DF5">
        <w:t>Фонда</w:t>
      </w:r>
      <w:r w:rsidR="00DF1877" w:rsidRPr="00D46DF5">
        <w:t xml:space="preserve"> имущества, переданного в оплату инвестиционных паев. При этом выдача инвестиционных паев должна осуществляться в день включения в состав </w:t>
      </w:r>
      <w:r w:rsidR="007E5251" w:rsidRPr="00D46DF5">
        <w:t>Фонда</w:t>
      </w:r>
      <w:r w:rsidR="00DF1877" w:rsidRPr="00D46DF5">
        <w:t xml:space="preserve"> всего имущества, подлежащего включению, или </w:t>
      </w:r>
      <w:r w:rsidR="001F0D5E" w:rsidRPr="00D46DF5">
        <w:t xml:space="preserve">в </w:t>
      </w:r>
      <w:r w:rsidR="00DF1877" w:rsidRPr="00D46DF5">
        <w:t>следующий за ним рабочий день.</w:t>
      </w:r>
    </w:p>
    <w:p w:rsidR="00DF1877" w:rsidRPr="00D46DF5" w:rsidRDefault="00641ADA" w:rsidP="009225FB">
      <w:pPr>
        <w:widowControl w:val="0"/>
        <w:autoSpaceDE w:val="0"/>
        <w:autoSpaceDN w:val="0"/>
        <w:adjustRightInd w:val="0"/>
        <w:ind w:firstLine="567"/>
        <w:jc w:val="both"/>
      </w:pPr>
      <w:r w:rsidRPr="00D46DF5">
        <w:t>61</w:t>
      </w:r>
      <w:r w:rsidR="00DF1877" w:rsidRPr="00D46DF5">
        <w:t>. Сумма денежных средств</w:t>
      </w:r>
      <w:r w:rsidR="00B03990" w:rsidRPr="00D46DF5">
        <w:t xml:space="preserve"> (стоимость имущества)</w:t>
      </w:r>
      <w:r w:rsidR="00DF1877" w:rsidRPr="00D46DF5">
        <w:t xml:space="preserve">, на которую выдается инвестиционный пай при формировании </w:t>
      </w:r>
      <w:r w:rsidR="007E5251" w:rsidRPr="00D46DF5">
        <w:t>Фонда</w:t>
      </w:r>
      <w:r w:rsidR="00DF1877" w:rsidRPr="00D46DF5">
        <w:t xml:space="preserve">, составляет </w:t>
      </w:r>
      <w:r w:rsidR="00460C90" w:rsidRPr="00D46DF5">
        <w:rPr>
          <w:bCs/>
        </w:rPr>
        <w:t>1 000 (</w:t>
      </w:r>
      <w:r w:rsidR="007F0060" w:rsidRPr="00D46DF5">
        <w:rPr>
          <w:bCs/>
        </w:rPr>
        <w:t>Одна</w:t>
      </w:r>
      <w:r w:rsidR="00460C90" w:rsidRPr="00D46DF5">
        <w:rPr>
          <w:bCs/>
        </w:rPr>
        <w:t xml:space="preserve"> тысяч</w:t>
      </w:r>
      <w:r w:rsidR="007F0060" w:rsidRPr="00D46DF5">
        <w:rPr>
          <w:bCs/>
        </w:rPr>
        <w:t>а</w:t>
      </w:r>
      <w:r w:rsidR="00460C90" w:rsidRPr="00D46DF5">
        <w:rPr>
          <w:bCs/>
        </w:rPr>
        <w:t>) рублей</w:t>
      </w:r>
      <w:r w:rsidR="00460C90" w:rsidRPr="00D46DF5">
        <w:t xml:space="preserve"> </w:t>
      </w:r>
      <w:r w:rsidR="00DF1877" w:rsidRPr="00D46DF5">
        <w:t>и является единой для всех приобретателей.</w:t>
      </w:r>
      <w:r w:rsidR="004A7091" w:rsidRPr="00D46DF5">
        <w:rPr>
          <w:sz w:val="22"/>
          <w:szCs w:val="22"/>
        </w:rPr>
        <w:t xml:space="preserve"> </w:t>
      </w:r>
      <w:r w:rsidR="004A7091" w:rsidRPr="00D46DF5">
        <w:rPr>
          <w:bCs/>
          <w:color w:val="FF0000"/>
          <w:sz w:val="22"/>
          <w:szCs w:val="22"/>
        </w:rPr>
        <w:t xml:space="preserve"> </w:t>
      </w:r>
    </w:p>
    <w:p w:rsidR="00DF1877" w:rsidRPr="00AB7689" w:rsidRDefault="00641ADA" w:rsidP="009225FB">
      <w:pPr>
        <w:widowControl w:val="0"/>
        <w:autoSpaceDE w:val="0"/>
        <w:autoSpaceDN w:val="0"/>
        <w:adjustRightInd w:val="0"/>
        <w:spacing w:before="20" w:line="228" w:lineRule="auto"/>
        <w:ind w:firstLine="567"/>
        <w:jc w:val="both"/>
      </w:pPr>
      <w:r w:rsidRPr="00D46DF5">
        <w:t>62</w:t>
      </w:r>
      <w:r w:rsidR="00DF1877" w:rsidRPr="00D46DF5">
        <w:t xml:space="preserve">. Количество инвестиционных паев, выдаваемых Управляющей компанией при формировании </w:t>
      </w:r>
      <w:r w:rsidR="007E5251" w:rsidRPr="00D46DF5">
        <w:t>Фонда</w:t>
      </w:r>
      <w:r w:rsidR="00DF1877" w:rsidRPr="00AB7689">
        <w:t xml:space="preserve">, определяется путем деления стоимости имущества, включенного в состав </w:t>
      </w:r>
      <w:r w:rsidR="007E5251" w:rsidRPr="00AB7689">
        <w:t>Фонда</w:t>
      </w:r>
      <w:r w:rsidR="00DF1877" w:rsidRPr="00AB7689">
        <w:t>, на сумму денежных средств</w:t>
      </w:r>
      <w:r w:rsidR="00A471A0">
        <w:t xml:space="preserve"> </w:t>
      </w:r>
      <w:r w:rsidR="00A471A0" w:rsidRPr="00F733AC">
        <w:t>(стоимость имущества)</w:t>
      </w:r>
      <w:r w:rsidR="00DF1877" w:rsidRPr="00F733AC">
        <w:t>,</w:t>
      </w:r>
      <w:r w:rsidR="00DF1877" w:rsidRPr="00AB7689">
        <w:t xml:space="preserve"> на которую в соответствии с </w:t>
      </w:r>
      <w:r w:rsidR="002D554D" w:rsidRPr="00AB7689">
        <w:t xml:space="preserve">настоящими </w:t>
      </w:r>
      <w:r w:rsidR="007E5251" w:rsidRPr="00AB7689">
        <w:t>Правил</w:t>
      </w:r>
      <w:r w:rsidR="007A6B79" w:rsidRPr="00AB7689">
        <w:t>а</w:t>
      </w:r>
      <w:r w:rsidR="00DF1877" w:rsidRPr="00AB7689">
        <w:t>ми выдается инвестиционный пай.</w:t>
      </w:r>
    </w:p>
    <w:p w:rsidR="009225FB" w:rsidRPr="00AB7689" w:rsidRDefault="009225FB" w:rsidP="009225FB">
      <w:pPr>
        <w:widowControl w:val="0"/>
        <w:autoSpaceDE w:val="0"/>
        <w:autoSpaceDN w:val="0"/>
        <w:adjustRightInd w:val="0"/>
        <w:spacing w:before="20" w:line="228" w:lineRule="auto"/>
        <w:ind w:firstLine="567"/>
        <w:jc w:val="both"/>
      </w:pPr>
    </w:p>
    <w:p w:rsidR="009225FB" w:rsidRPr="00AB7689" w:rsidRDefault="00DF1877" w:rsidP="00865719">
      <w:pPr>
        <w:widowControl w:val="0"/>
        <w:autoSpaceDE w:val="0"/>
        <w:autoSpaceDN w:val="0"/>
        <w:adjustRightInd w:val="0"/>
        <w:spacing w:before="20" w:line="228" w:lineRule="auto"/>
        <w:ind w:firstLine="567"/>
        <w:jc w:val="center"/>
      </w:pPr>
      <w:bookmarkStart w:id="2" w:name="Закладка_29_05_2008"/>
      <w:bookmarkEnd w:id="2"/>
      <w:r w:rsidRPr="00AB7689">
        <w:rPr>
          <w:b/>
          <w:bCs/>
        </w:rPr>
        <w:t>Выдача дополнительных инвестиционных паев</w:t>
      </w:r>
    </w:p>
    <w:p w:rsidR="003A1D9E" w:rsidRPr="005968A4" w:rsidRDefault="00641ADA" w:rsidP="009225FB">
      <w:pPr>
        <w:widowControl w:val="0"/>
        <w:autoSpaceDE w:val="0"/>
        <w:autoSpaceDN w:val="0"/>
        <w:adjustRightInd w:val="0"/>
        <w:ind w:firstLine="567"/>
        <w:jc w:val="both"/>
      </w:pPr>
      <w:r w:rsidRPr="005968A4">
        <w:t>6</w:t>
      </w:r>
      <w:r w:rsidR="00DF1877" w:rsidRPr="005968A4">
        <w:t xml:space="preserve">3. </w:t>
      </w:r>
      <w:r w:rsidR="007E5251" w:rsidRPr="005968A4">
        <w:t>Управляющая</w:t>
      </w:r>
      <w:r w:rsidR="00DF1877" w:rsidRPr="005968A4">
        <w:t xml:space="preserve"> компания раскрывает информацию о принятом решении о выдаче дополнительных инвестиционных паев</w:t>
      </w:r>
      <w:r w:rsidR="0047396C" w:rsidRPr="005968A4">
        <w:t xml:space="preserve"> </w:t>
      </w:r>
      <w:r w:rsidR="00DF1877" w:rsidRPr="005968A4">
        <w:t>и о</w:t>
      </w:r>
      <w:r w:rsidR="0047396C" w:rsidRPr="005968A4">
        <w:t xml:space="preserve"> начале</w:t>
      </w:r>
      <w:r w:rsidR="00DF1877" w:rsidRPr="005968A4">
        <w:t xml:space="preserve"> срока приема заявок на приобретение инвестиционных паев. В указанном решении должно быть определено</w:t>
      </w:r>
      <w:r w:rsidR="003A1D9E" w:rsidRPr="005968A4">
        <w:t>:</w:t>
      </w:r>
    </w:p>
    <w:p w:rsidR="00DF1877" w:rsidRPr="005968A4" w:rsidRDefault="003A1D9E" w:rsidP="009225FB">
      <w:pPr>
        <w:widowControl w:val="0"/>
        <w:autoSpaceDE w:val="0"/>
        <w:autoSpaceDN w:val="0"/>
        <w:adjustRightInd w:val="0"/>
        <w:ind w:firstLine="567"/>
        <w:jc w:val="both"/>
      </w:pPr>
      <w:r w:rsidRPr="005968A4">
        <w:t>1)</w:t>
      </w:r>
      <w:r w:rsidR="0077058A" w:rsidRPr="005968A4">
        <w:t xml:space="preserve"> </w:t>
      </w:r>
      <w:r w:rsidR="00DF1877" w:rsidRPr="005968A4">
        <w:t>максимальное количество выдаваемых дополнительных инвестиционных паев</w:t>
      </w:r>
      <w:r w:rsidRPr="005968A4">
        <w:t>;</w:t>
      </w:r>
    </w:p>
    <w:p w:rsidR="003A1D9E" w:rsidRPr="005968A4" w:rsidRDefault="003A1D9E" w:rsidP="003A1D9E">
      <w:pPr>
        <w:widowControl w:val="0"/>
        <w:autoSpaceDE w:val="0"/>
        <w:autoSpaceDN w:val="0"/>
        <w:adjustRightInd w:val="0"/>
        <w:ind w:left="567"/>
        <w:jc w:val="both"/>
      </w:pPr>
      <w:r w:rsidRPr="005968A4">
        <w:t>2) имущество, которое может быть передано в оплату выдаваемых дополнительных инвестиционных паев.</w:t>
      </w:r>
    </w:p>
    <w:p w:rsidR="00646056" w:rsidRPr="005968A4" w:rsidRDefault="00646056" w:rsidP="00646056">
      <w:pPr>
        <w:widowControl w:val="0"/>
        <w:autoSpaceDE w:val="0"/>
        <w:autoSpaceDN w:val="0"/>
        <w:adjustRightInd w:val="0"/>
        <w:ind w:firstLine="567"/>
        <w:jc w:val="both"/>
      </w:pPr>
      <w:r w:rsidRPr="005968A4">
        <w:t>Указанную информацию Управляющая компания раскрывает в печатном издании «Приложение к Вестнику Федеральной службы по финансовым рынкам», а также на сайте</w:t>
      </w:r>
      <w:r w:rsidR="007C3830" w:rsidRPr="005968A4">
        <w:t xml:space="preserve"> www.region-rd.ru</w:t>
      </w:r>
      <w:r w:rsidRPr="005968A4">
        <w:rPr>
          <w:bCs/>
        </w:rPr>
        <w:t>.</w:t>
      </w:r>
    </w:p>
    <w:p w:rsidR="00DF1877" w:rsidRPr="005968A4" w:rsidRDefault="00641ADA" w:rsidP="009225FB">
      <w:pPr>
        <w:widowControl w:val="0"/>
        <w:autoSpaceDE w:val="0"/>
        <w:autoSpaceDN w:val="0"/>
        <w:adjustRightInd w:val="0"/>
        <w:ind w:firstLine="567"/>
        <w:jc w:val="both"/>
      </w:pPr>
      <w:r w:rsidRPr="005968A4">
        <w:t>6</w:t>
      </w:r>
      <w:r w:rsidR="00DF1877" w:rsidRPr="005968A4">
        <w:t xml:space="preserve">4. Прием заявок на приобретение дополнительных инвестиционных паев осуществляется в течение </w:t>
      </w:r>
      <w:r w:rsidR="00646056" w:rsidRPr="005968A4">
        <w:t>3</w:t>
      </w:r>
      <w:r w:rsidR="007F4CAA" w:rsidRPr="005968A4">
        <w:t xml:space="preserve"> (</w:t>
      </w:r>
      <w:r w:rsidR="007B0BC0" w:rsidRPr="005968A4">
        <w:t>Т</w:t>
      </w:r>
      <w:r w:rsidR="00646056" w:rsidRPr="005968A4">
        <w:t>рех</w:t>
      </w:r>
      <w:r w:rsidR="007F4CAA" w:rsidRPr="005968A4">
        <w:t>) рабочих дней</w:t>
      </w:r>
      <w:r w:rsidR="007B0BC0" w:rsidRPr="005968A4">
        <w:t>, но не более 1 (Одного) месяца</w:t>
      </w:r>
      <w:r w:rsidR="00DF1877" w:rsidRPr="005968A4">
        <w:t xml:space="preserve"> со дня начала срока приема заявок, указанного в сообщении о начале срока приема заявок на приобретение дополнительных инвестиционных паев.</w:t>
      </w:r>
    </w:p>
    <w:p w:rsidR="00B74F2B" w:rsidRPr="005968A4" w:rsidRDefault="00B74F2B" w:rsidP="00B74F2B">
      <w:pPr>
        <w:widowControl w:val="0"/>
        <w:autoSpaceDE w:val="0"/>
        <w:autoSpaceDN w:val="0"/>
        <w:adjustRightInd w:val="0"/>
        <w:ind w:firstLine="567"/>
        <w:jc w:val="both"/>
      </w:pPr>
      <w:r w:rsidRPr="005968A4">
        <w:t>65. По окончании срока приема заявок на приобретение дополнительных инвестиционных паев Управляющая компания раскрывает информацию о расчетной стоимости инвестиционного пая на последний рабочий день указанного срока, а также о сроке оплаты дополнительных инвестиционных паев, выдаваемых при осуществлении преимущественного права на приобретение дополнительных инвестиционных  паев.</w:t>
      </w:r>
    </w:p>
    <w:p w:rsidR="00B74F2B" w:rsidRPr="005968A4" w:rsidRDefault="00B74F2B" w:rsidP="00B74F2B">
      <w:pPr>
        <w:widowControl w:val="0"/>
        <w:autoSpaceDE w:val="0"/>
        <w:autoSpaceDN w:val="0"/>
        <w:adjustRightInd w:val="0"/>
        <w:ind w:firstLine="567"/>
        <w:jc w:val="both"/>
      </w:pPr>
      <w:r w:rsidRPr="005968A4">
        <w:t>Указанную информацию Управляющая компания раскрывает на сайте</w:t>
      </w:r>
      <w:r w:rsidR="00F13E77" w:rsidRPr="005968A4">
        <w:t xml:space="preserve"> www.region-rd.ru</w:t>
      </w:r>
      <w:r w:rsidRPr="005968A4">
        <w:t>.</w:t>
      </w:r>
    </w:p>
    <w:p w:rsidR="001479A8" w:rsidRPr="005968A4" w:rsidRDefault="00892239" w:rsidP="00B74F2B">
      <w:pPr>
        <w:widowControl w:val="0"/>
        <w:autoSpaceDE w:val="0"/>
        <w:autoSpaceDN w:val="0"/>
        <w:adjustRightInd w:val="0"/>
        <w:ind w:firstLine="567"/>
        <w:jc w:val="both"/>
      </w:pPr>
      <w:r w:rsidRPr="005968A4">
        <w:t>66. По окончании срока оплаты дополнительных инвестиционных паев, выдаваемых при осуществлении преимущественного права на приобретение дополнительных инвестиционных паев, Управляющая компания раскрывает информацию о количестве дополнительных инвестиционных паев, которые могут быть выданы не при осуществлении преимущественного права на приобретение дополнительных инвестиционных паев, а также о сроке оплаты таких инвестиционных паев.</w:t>
      </w:r>
    </w:p>
    <w:p w:rsidR="00892239" w:rsidRPr="005968A4" w:rsidRDefault="00892239" w:rsidP="00892239">
      <w:pPr>
        <w:widowControl w:val="0"/>
        <w:autoSpaceDE w:val="0"/>
        <w:autoSpaceDN w:val="0"/>
        <w:adjustRightInd w:val="0"/>
        <w:ind w:firstLine="567"/>
        <w:jc w:val="both"/>
      </w:pPr>
      <w:r w:rsidRPr="005968A4">
        <w:t>Указанную информацию Управляющая компания раскрывает на сайте</w:t>
      </w:r>
      <w:r w:rsidR="00F13E77" w:rsidRPr="005968A4">
        <w:t xml:space="preserve"> www.region-rd.ru</w:t>
      </w:r>
      <w:r w:rsidRPr="005968A4">
        <w:t>.</w:t>
      </w:r>
    </w:p>
    <w:p w:rsidR="00DF1877" w:rsidRPr="005968A4" w:rsidRDefault="002848C1" w:rsidP="00B74F2B">
      <w:pPr>
        <w:widowControl w:val="0"/>
        <w:autoSpaceDE w:val="0"/>
        <w:autoSpaceDN w:val="0"/>
        <w:adjustRightInd w:val="0"/>
        <w:ind w:firstLine="567"/>
        <w:jc w:val="both"/>
      </w:pPr>
      <w:r w:rsidRPr="005968A4">
        <w:lastRenderedPageBreak/>
        <w:t>67</w:t>
      </w:r>
      <w:r w:rsidR="00DF1877" w:rsidRPr="005968A4">
        <w:t>. В оплату дополнительных инвестиционных паев передаются денежные средства</w:t>
      </w:r>
      <w:r w:rsidR="00AF4157" w:rsidRPr="005968A4">
        <w:t xml:space="preserve"> и (или) недвижимое имущество, предусмотренное инвестиционной декларацией Фонда</w:t>
      </w:r>
      <w:r w:rsidR="00DF1877" w:rsidRPr="005968A4">
        <w:t>.</w:t>
      </w:r>
    </w:p>
    <w:p w:rsidR="00DF1877" w:rsidRPr="008E79A7" w:rsidRDefault="00641ADA" w:rsidP="009225FB">
      <w:pPr>
        <w:widowControl w:val="0"/>
        <w:autoSpaceDE w:val="0"/>
        <w:autoSpaceDN w:val="0"/>
        <w:adjustRightInd w:val="0"/>
        <w:ind w:firstLine="567"/>
        <w:jc w:val="both"/>
      </w:pPr>
      <w:r w:rsidRPr="005968A4">
        <w:t>6</w:t>
      </w:r>
      <w:r w:rsidR="002848C1" w:rsidRPr="005968A4">
        <w:t>8</w:t>
      </w:r>
      <w:r w:rsidR="00DF1877" w:rsidRPr="008E79A7">
        <w:t xml:space="preserve">. Выдача дополнительных инвестиционных паев осуществляется при условии передачи в их оплату денежных средств в </w:t>
      </w:r>
      <w:r w:rsidR="00612424" w:rsidRPr="008E79A7">
        <w:t>размере</w:t>
      </w:r>
      <w:r w:rsidR="00CE5C3A" w:rsidRPr="008E79A7">
        <w:t xml:space="preserve"> и (или) иного имущества стоимостью</w:t>
      </w:r>
      <w:r w:rsidR="00A75D5F" w:rsidRPr="008E79A7">
        <w:t xml:space="preserve"> </w:t>
      </w:r>
      <w:r w:rsidR="00DF1877" w:rsidRPr="008E79A7">
        <w:t xml:space="preserve">не менее </w:t>
      </w:r>
      <w:r w:rsidR="00D374B1" w:rsidRPr="008E79A7">
        <w:rPr>
          <w:b/>
          <w:bCs/>
        </w:rPr>
        <w:t>1 000 000 (</w:t>
      </w:r>
      <w:r w:rsidR="00D51DEE" w:rsidRPr="008E79A7">
        <w:rPr>
          <w:b/>
          <w:bCs/>
        </w:rPr>
        <w:t xml:space="preserve">Одного </w:t>
      </w:r>
      <w:r w:rsidR="00D374B1" w:rsidRPr="008E79A7">
        <w:rPr>
          <w:b/>
          <w:bCs/>
        </w:rPr>
        <w:t>миллион</w:t>
      </w:r>
      <w:r w:rsidR="00D51DEE" w:rsidRPr="008E79A7">
        <w:rPr>
          <w:b/>
          <w:bCs/>
        </w:rPr>
        <w:t>а</w:t>
      </w:r>
      <w:r w:rsidR="00D374B1" w:rsidRPr="008E79A7">
        <w:rPr>
          <w:b/>
          <w:bCs/>
        </w:rPr>
        <w:t xml:space="preserve">) </w:t>
      </w:r>
      <w:r w:rsidR="00D374B1" w:rsidRPr="008E79A7">
        <w:t>рублей</w:t>
      </w:r>
      <w:r w:rsidR="00DF1877" w:rsidRPr="008E79A7">
        <w:t>.</w:t>
      </w:r>
    </w:p>
    <w:p w:rsidR="00DF1877" w:rsidRPr="00AB7689" w:rsidRDefault="00DF1877" w:rsidP="009225FB">
      <w:pPr>
        <w:widowControl w:val="0"/>
        <w:autoSpaceDE w:val="0"/>
        <w:autoSpaceDN w:val="0"/>
        <w:adjustRightInd w:val="0"/>
        <w:ind w:firstLine="567"/>
        <w:jc w:val="both"/>
      </w:pPr>
      <w:r w:rsidRPr="008E79A7">
        <w:t xml:space="preserve">Условие, предусмотренное настоящим пунктом, не распространяется на лиц, являющихся владельцами инвестиционных паев на дату принятия </w:t>
      </w:r>
      <w:r w:rsidR="00B03990">
        <w:t>У</w:t>
      </w:r>
      <w:r w:rsidRPr="008E79A7">
        <w:t>правляющей компанией решения о выдаче дополнительных инвестиционных паев.</w:t>
      </w:r>
    </w:p>
    <w:p w:rsidR="00DF1877" w:rsidRPr="005968A4" w:rsidRDefault="00641ADA" w:rsidP="009225FB">
      <w:pPr>
        <w:widowControl w:val="0"/>
        <w:autoSpaceDE w:val="0"/>
        <w:autoSpaceDN w:val="0"/>
        <w:adjustRightInd w:val="0"/>
        <w:ind w:firstLine="567"/>
        <w:jc w:val="both"/>
      </w:pPr>
      <w:r w:rsidRPr="005968A4">
        <w:t>6</w:t>
      </w:r>
      <w:r w:rsidR="002848C1" w:rsidRPr="005968A4">
        <w:t>9</w:t>
      </w:r>
      <w:r w:rsidR="00DF1877" w:rsidRPr="005968A4">
        <w:t xml:space="preserve">. Выдача дополнительных инвестиционных паев осуществляется в пределах максимального количества выдаваемых дополнительных инвестиционных паев, указанного в решении </w:t>
      </w:r>
      <w:r w:rsidR="00BA6357" w:rsidRPr="005968A4">
        <w:t>У</w:t>
      </w:r>
      <w:r w:rsidR="00DF1877" w:rsidRPr="005968A4">
        <w:t>правляющей компании о выдаче дополнительных инвестиционных паев.</w:t>
      </w:r>
    </w:p>
    <w:p w:rsidR="00DF1877" w:rsidRPr="005968A4" w:rsidRDefault="002848C1" w:rsidP="002848C1">
      <w:pPr>
        <w:widowControl w:val="0"/>
        <w:autoSpaceDE w:val="0"/>
        <w:autoSpaceDN w:val="0"/>
        <w:adjustRightInd w:val="0"/>
        <w:ind w:firstLine="567"/>
        <w:jc w:val="both"/>
      </w:pPr>
      <w:r w:rsidRPr="005968A4">
        <w:t>70</w:t>
      </w:r>
      <w:r w:rsidR="00DF1877" w:rsidRPr="005968A4">
        <w:t xml:space="preserve">. </w:t>
      </w:r>
      <w:r w:rsidR="001D03B3" w:rsidRPr="005968A4">
        <w:t>Выдача всех выдаваемых дополнительных инвестиционных паев осуществляется в один день по окончании срока оплаты дополнительных инвестиционных паев, выдаваемых не при осуществлении преимущественного права на приобретение дополнительных инвестиционных паев. При этом выдача инвестиционных паев должна осуществляться в день, в который все имущество, подлежащее включению, включено в состав Фонда, или в следующий за этим днем рабочий день.</w:t>
      </w:r>
    </w:p>
    <w:p w:rsidR="00DF1877" w:rsidRPr="005968A4" w:rsidRDefault="005B4A3B" w:rsidP="009225FB">
      <w:pPr>
        <w:widowControl w:val="0"/>
        <w:autoSpaceDE w:val="0"/>
        <w:autoSpaceDN w:val="0"/>
        <w:adjustRightInd w:val="0"/>
        <w:ind w:firstLine="567"/>
        <w:jc w:val="both"/>
      </w:pPr>
      <w:r w:rsidRPr="005968A4">
        <w:t>71</w:t>
      </w:r>
      <w:r w:rsidR="00DF1877" w:rsidRPr="005968A4">
        <w:t>. Владельцы инвестиционных паев имеют преимущественное право на приобретение дополнительных инвестиционных паев.</w:t>
      </w:r>
    </w:p>
    <w:p w:rsidR="00DF1877" w:rsidRPr="005968A4" w:rsidRDefault="00641ADA" w:rsidP="009225FB">
      <w:pPr>
        <w:widowControl w:val="0"/>
        <w:autoSpaceDE w:val="0"/>
        <w:autoSpaceDN w:val="0"/>
        <w:adjustRightInd w:val="0"/>
        <w:ind w:firstLine="567"/>
        <w:jc w:val="both"/>
      </w:pPr>
      <w:r w:rsidRPr="005968A4">
        <w:t>7</w:t>
      </w:r>
      <w:r w:rsidR="005B4A3B" w:rsidRPr="005968A4">
        <w:t>2</w:t>
      </w:r>
      <w:r w:rsidR="00DF1877" w:rsidRPr="005968A4">
        <w:t xml:space="preserve">. Заявки на приобретение дополнительных инвестиционных паев в целях осуществления преимущественного права, предусмотренного пунктом </w:t>
      </w:r>
      <w:r w:rsidR="005B4A3B" w:rsidRPr="005968A4">
        <w:t>71</w:t>
      </w:r>
      <w:r w:rsidR="009804BD" w:rsidRPr="005968A4">
        <w:t xml:space="preserve"> </w:t>
      </w:r>
      <w:r w:rsidR="00612424" w:rsidRPr="005968A4">
        <w:t xml:space="preserve">настоящих </w:t>
      </w:r>
      <w:r w:rsidR="007E5251" w:rsidRPr="005968A4">
        <w:t>Правил</w:t>
      </w:r>
      <w:r w:rsidR="00DF1877" w:rsidRPr="005968A4">
        <w:t>, удовлетворяются в следующей очередности:</w:t>
      </w:r>
    </w:p>
    <w:p w:rsidR="00DF1877" w:rsidRPr="005968A4" w:rsidRDefault="00DF1877" w:rsidP="009225FB">
      <w:pPr>
        <w:widowControl w:val="0"/>
        <w:autoSpaceDE w:val="0"/>
        <w:autoSpaceDN w:val="0"/>
        <w:adjustRightInd w:val="0"/>
        <w:ind w:firstLine="567"/>
        <w:jc w:val="both"/>
      </w:pPr>
      <w:r w:rsidRPr="005968A4">
        <w:t xml:space="preserve">в первую очередь - заявки, поданные лицами, являющимися владельцами инвестиционных паев на дату принятия </w:t>
      </w:r>
      <w:r w:rsidR="004C19E7" w:rsidRPr="005968A4">
        <w:t>У</w:t>
      </w:r>
      <w:r w:rsidRPr="005968A4">
        <w:t>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w:t>
      </w:r>
      <w:r w:rsidR="00C75AD0" w:rsidRPr="005968A4">
        <w:t>,</w:t>
      </w:r>
      <w:r w:rsidRPr="005968A4">
        <w:t xml:space="preserve"> - в пределах количества инвестиционных паев, пропорционального количеству инвестиционных паев, принадлежащих им на указанную дату;</w:t>
      </w:r>
    </w:p>
    <w:p w:rsidR="009804BD" w:rsidRPr="005968A4" w:rsidRDefault="009804BD" w:rsidP="009225FB">
      <w:pPr>
        <w:widowControl w:val="0"/>
        <w:autoSpaceDE w:val="0"/>
        <w:autoSpaceDN w:val="0"/>
        <w:adjustRightInd w:val="0"/>
        <w:ind w:firstLine="567"/>
        <w:jc w:val="both"/>
      </w:pPr>
      <w:r w:rsidRPr="005968A4">
        <w:t xml:space="preserve">во вторую очередь - заявки, поданные лицами, являющимися владельцами инвестиционных паев на дату принятия </w:t>
      </w:r>
      <w:r w:rsidR="004C19E7" w:rsidRPr="005968A4">
        <w:t>У</w:t>
      </w:r>
      <w:r w:rsidRPr="005968A4">
        <w:t>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w:t>
      </w:r>
      <w:r w:rsidR="004C19E7" w:rsidRPr="005968A4">
        <w:t xml:space="preserve"> </w:t>
      </w:r>
      <w:r w:rsidR="006D7B22" w:rsidRPr="005968A4">
        <w:t xml:space="preserve">приобретения </w:t>
      </w:r>
      <w:r w:rsidR="004C19E7" w:rsidRPr="005968A4">
        <w:t>оставшейся части инвестиционных паев</w:t>
      </w:r>
      <w:r w:rsidRPr="005968A4">
        <w:t xml:space="preserve">, </w:t>
      </w:r>
      <w:r w:rsidR="00C75AD0" w:rsidRPr="005968A4">
        <w:t xml:space="preserve">- </w:t>
      </w:r>
      <w:r w:rsidRPr="005968A4">
        <w:t xml:space="preserve">в </w:t>
      </w:r>
      <w:r w:rsidR="00860142" w:rsidRPr="005968A4">
        <w:t xml:space="preserve">пределах </w:t>
      </w:r>
      <w:r w:rsidRPr="005968A4">
        <w:t>количества инвестиционных паев,</w:t>
      </w:r>
      <w:r w:rsidR="00860142" w:rsidRPr="005968A4">
        <w:t xml:space="preserve"> указанных </w:t>
      </w:r>
      <w:r w:rsidR="00A90741" w:rsidRPr="005968A4">
        <w:t>в заявке</w:t>
      </w:r>
      <w:r w:rsidRPr="005968A4">
        <w:t>;</w:t>
      </w:r>
    </w:p>
    <w:p w:rsidR="009804BD" w:rsidRPr="005968A4" w:rsidRDefault="009804BD" w:rsidP="009225FB">
      <w:pPr>
        <w:widowControl w:val="0"/>
        <w:autoSpaceDE w:val="0"/>
        <w:autoSpaceDN w:val="0"/>
        <w:adjustRightInd w:val="0"/>
        <w:ind w:firstLine="567"/>
        <w:jc w:val="both"/>
      </w:pPr>
      <w:r w:rsidRPr="005968A4">
        <w:t xml:space="preserve">в третью очередь - остальные заявки пропорционально </w:t>
      </w:r>
      <w:r w:rsidR="005B4A3B" w:rsidRPr="005968A4">
        <w:t>стоимости имущества</w:t>
      </w:r>
      <w:r w:rsidRPr="005968A4">
        <w:t>, переданн</w:t>
      </w:r>
      <w:r w:rsidR="005B4A3B" w:rsidRPr="005968A4">
        <w:t>ого</w:t>
      </w:r>
      <w:r w:rsidRPr="005968A4">
        <w:t xml:space="preserve"> в оплату инвестиционных паев.</w:t>
      </w:r>
    </w:p>
    <w:p w:rsidR="0036714A" w:rsidRPr="00AB7689" w:rsidRDefault="00641ADA" w:rsidP="009225FB">
      <w:pPr>
        <w:widowControl w:val="0"/>
        <w:autoSpaceDE w:val="0"/>
        <w:autoSpaceDN w:val="0"/>
        <w:adjustRightInd w:val="0"/>
        <w:ind w:firstLine="567"/>
        <w:jc w:val="both"/>
      </w:pPr>
      <w:r w:rsidRPr="005968A4">
        <w:t>7</w:t>
      </w:r>
      <w:r w:rsidR="0085335F" w:rsidRPr="005968A4">
        <w:t>3</w:t>
      </w:r>
      <w:r w:rsidR="00DF1877" w:rsidRPr="005968A4">
        <w:t>.</w:t>
      </w:r>
      <w:r w:rsidR="0036714A" w:rsidRPr="005968A4">
        <w:t xml:space="preserve"> Если иное не предусмотрено пунктом </w:t>
      </w:r>
      <w:r w:rsidRPr="005968A4">
        <w:t>7</w:t>
      </w:r>
      <w:r w:rsidR="00D12FD4" w:rsidRPr="005968A4">
        <w:t>2</w:t>
      </w:r>
      <w:r w:rsidR="0036714A" w:rsidRPr="005968A4">
        <w:t xml:space="preserve"> </w:t>
      </w:r>
      <w:r w:rsidR="00612424" w:rsidRPr="005968A4">
        <w:t xml:space="preserve">настоящих </w:t>
      </w:r>
      <w:r w:rsidR="003B16CB" w:rsidRPr="005968A4">
        <w:t>Правил</w:t>
      </w:r>
      <w:r w:rsidR="0036714A" w:rsidRPr="005968A4">
        <w:t>, в случае недостаточности дополнительных инвестиционных паев для удовлетворения всех заявок на приобретение дополнительных</w:t>
      </w:r>
      <w:r w:rsidR="0036714A" w:rsidRPr="00AB7689">
        <w:t xml:space="preserve"> инвестиционных паев указанные заявки, поданны</w:t>
      </w:r>
      <w:r w:rsidR="00612424" w:rsidRPr="00AB7689">
        <w:t>е</w:t>
      </w:r>
      <w:r w:rsidR="0036714A" w:rsidRPr="00AB7689">
        <w:t xml:space="preserve"> лицами, не имеющими преимущественного права на приобретение</w:t>
      </w:r>
      <w:r w:rsidR="00FF7883" w:rsidRPr="00AB7689">
        <w:t xml:space="preserve"> дополнительных</w:t>
      </w:r>
      <w:r w:rsidR="0036714A" w:rsidRPr="00AB7689">
        <w:t xml:space="preserve"> инвестиционных паев</w:t>
      </w:r>
      <w:r w:rsidR="00D90832">
        <w:t>,</w:t>
      </w:r>
      <w:r w:rsidR="00FF7883" w:rsidRPr="00AB7689">
        <w:t xml:space="preserve"> </w:t>
      </w:r>
      <w:r w:rsidR="0036714A" w:rsidRPr="00AB7689">
        <w:t xml:space="preserve"> удовлетворяются</w:t>
      </w:r>
      <w:r w:rsidR="00DF1877" w:rsidRPr="00AB7689">
        <w:t xml:space="preserve"> </w:t>
      </w:r>
      <w:r w:rsidR="00FF7883" w:rsidRPr="00AB7689">
        <w:t>в порядке очередности их подачи после удовлетворения заявок, поданных лицами, имеющими такое преимущественное право.</w:t>
      </w:r>
    </w:p>
    <w:p w:rsidR="00FF7883" w:rsidRPr="00AB7689" w:rsidRDefault="00FF7883" w:rsidP="009225FB">
      <w:pPr>
        <w:widowControl w:val="0"/>
        <w:autoSpaceDE w:val="0"/>
        <w:autoSpaceDN w:val="0"/>
        <w:adjustRightInd w:val="0"/>
        <w:ind w:firstLine="567"/>
        <w:jc w:val="both"/>
      </w:pPr>
      <w:r w:rsidRPr="00AB7689">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rsidR="00FB4F12" w:rsidRDefault="00FB4F12" w:rsidP="009225FB">
      <w:pPr>
        <w:widowControl w:val="0"/>
        <w:autoSpaceDE w:val="0"/>
        <w:autoSpaceDN w:val="0"/>
        <w:adjustRightInd w:val="0"/>
        <w:ind w:firstLine="567"/>
        <w:jc w:val="center"/>
        <w:rPr>
          <w:b/>
          <w:bCs/>
        </w:rPr>
      </w:pPr>
    </w:p>
    <w:p w:rsidR="009225FB" w:rsidRPr="00AB7689" w:rsidRDefault="00DF1877" w:rsidP="00865719">
      <w:pPr>
        <w:widowControl w:val="0"/>
        <w:autoSpaceDE w:val="0"/>
        <w:autoSpaceDN w:val="0"/>
        <w:adjustRightInd w:val="0"/>
        <w:ind w:firstLine="567"/>
        <w:jc w:val="center"/>
      </w:pPr>
      <w:r w:rsidRPr="00AB7689">
        <w:rPr>
          <w:b/>
          <w:bCs/>
        </w:rPr>
        <w:t>Порядок передачи имущества в оплату инвестиционных паев</w:t>
      </w:r>
    </w:p>
    <w:p w:rsidR="00DF1877" w:rsidRPr="005968A4" w:rsidRDefault="00641ADA" w:rsidP="009225FB">
      <w:pPr>
        <w:widowControl w:val="0"/>
        <w:tabs>
          <w:tab w:val="left" w:pos="900"/>
        </w:tabs>
        <w:autoSpaceDE w:val="0"/>
        <w:autoSpaceDN w:val="0"/>
        <w:adjustRightInd w:val="0"/>
        <w:spacing w:before="20" w:line="228" w:lineRule="auto"/>
        <w:ind w:firstLine="567"/>
        <w:jc w:val="both"/>
      </w:pPr>
      <w:r w:rsidRPr="005968A4">
        <w:t>7</w:t>
      </w:r>
      <w:r w:rsidR="006961A3" w:rsidRPr="005968A4">
        <w:t>4</w:t>
      </w:r>
      <w:r w:rsidR="00DF1877" w:rsidRPr="005968A4">
        <w:t xml:space="preserve">. Денежные средства, передаваемые в оплату инвестиционных паев, зачисляются на транзитный счет, реквизиты которого </w:t>
      </w:r>
      <w:r w:rsidR="008F5F69" w:rsidRPr="005968A4">
        <w:t xml:space="preserve">указаны </w:t>
      </w:r>
      <w:r w:rsidR="00DF1877" w:rsidRPr="005968A4">
        <w:t>в сообщении о приеме заявок на приобретение инвестиционных паев.</w:t>
      </w:r>
    </w:p>
    <w:p w:rsidR="00830A02" w:rsidRPr="005968A4" w:rsidRDefault="00830A02" w:rsidP="009225FB">
      <w:pPr>
        <w:widowControl w:val="0"/>
        <w:tabs>
          <w:tab w:val="left" w:pos="900"/>
        </w:tabs>
        <w:autoSpaceDE w:val="0"/>
        <w:autoSpaceDN w:val="0"/>
        <w:adjustRightInd w:val="0"/>
        <w:spacing w:before="20" w:line="228" w:lineRule="auto"/>
        <w:ind w:firstLine="567"/>
        <w:jc w:val="both"/>
      </w:pPr>
      <w:r w:rsidRPr="005968A4">
        <w:t>Передача недвижимого имущества в оплату инвестиционных паев осуществляется по передаточному акту, подписываемому лицом, передающим недвижимое имущество в оплату инвестиционных паев, и Управляющей компанией.</w:t>
      </w:r>
    </w:p>
    <w:p w:rsidR="00830A02" w:rsidRPr="005968A4" w:rsidRDefault="00830A02" w:rsidP="009225FB">
      <w:pPr>
        <w:widowControl w:val="0"/>
        <w:tabs>
          <w:tab w:val="left" w:pos="900"/>
        </w:tabs>
        <w:autoSpaceDE w:val="0"/>
        <w:autoSpaceDN w:val="0"/>
        <w:adjustRightInd w:val="0"/>
        <w:spacing w:before="20" w:line="228" w:lineRule="auto"/>
        <w:ind w:firstLine="567"/>
        <w:jc w:val="both"/>
      </w:pPr>
      <w:r w:rsidRPr="005968A4">
        <w:t>Передача недвижимого имущества в оплату инвестиционных паев осуществляется при условии государственной регистрации права на недвижимое имущество в соответствии с пунктом 2 статьи 15 Федерального закона «Об инвестиционных фондах».</w:t>
      </w:r>
    </w:p>
    <w:p w:rsidR="002248AF" w:rsidRPr="005968A4" w:rsidRDefault="002248AF" w:rsidP="007B0BC0">
      <w:pPr>
        <w:widowControl w:val="0"/>
        <w:tabs>
          <w:tab w:val="left" w:pos="900"/>
        </w:tabs>
        <w:autoSpaceDE w:val="0"/>
        <w:autoSpaceDN w:val="0"/>
        <w:adjustRightInd w:val="0"/>
        <w:spacing w:before="20" w:line="228" w:lineRule="auto"/>
        <w:ind w:firstLine="567"/>
        <w:jc w:val="both"/>
      </w:pPr>
      <w:r w:rsidRPr="005968A4">
        <w:t xml:space="preserve">Датой передачи недвижимого имущества является дата, указанная в передаточном акте, предусмотренном в </w:t>
      </w:r>
      <w:r w:rsidR="00D90832" w:rsidRPr="005968A4">
        <w:t xml:space="preserve">абзаце </w:t>
      </w:r>
      <w:r w:rsidR="007B0BC0" w:rsidRPr="005968A4">
        <w:t>втором</w:t>
      </w:r>
      <w:r w:rsidRPr="005968A4">
        <w:t xml:space="preserve"> настоящего пункта.</w:t>
      </w:r>
    </w:p>
    <w:p w:rsidR="0020117E" w:rsidRPr="0020117E" w:rsidRDefault="00611551" w:rsidP="0020117E">
      <w:pPr>
        <w:widowControl w:val="0"/>
        <w:tabs>
          <w:tab w:val="left" w:pos="900"/>
        </w:tabs>
        <w:autoSpaceDE w:val="0"/>
        <w:autoSpaceDN w:val="0"/>
        <w:adjustRightInd w:val="0"/>
        <w:spacing w:before="20" w:line="228" w:lineRule="auto"/>
        <w:ind w:firstLine="567"/>
        <w:jc w:val="both"/>
        <w:rPr>
          <w:b/>
        </w:rPr>
      </w:pPr>
      <w:r w:rsidRPr="005968A4">
        <w:lastRenderedPageBreak/>
        <w:t xml:space="preserve">75. </w:t>
      </w:r>
      <w:r w:rsidR="0020117E" w:rsidRPr="0020117E">
        <w:rPr>
          <w:b/>
        </w:rPr>
        <w:t xml:space="preserve">Стоимость недвижимого имущества, переданного в оплату инвестиционных паев, определяется в соответствии с требованиями Федерального закона </w:t>
      </w:r>
      <w:r w:rsidR="0020117E">
        <w:rPr>
          <w:b/>
        </w:rPr>
        <w:t>«</w:t>
      </w:r>
      <w:r w:rsidR="0020117E" w:rsidRPr="0020117E">
        <w:rPr>
          <w:b/>
        </w:rPr>
        <w:t>Об инвестиционных фондах</w:t>
      </w:r>
      <w:r w:rsidR="0020117E">
        <w:rPr>
          <w:b/>
        </w:rPr>
        <w:t>»</w:t>
      </w:r>
      <w:r w:rsidR="0020117E" w:rsidRPr="0020117E">
        <w:rPr>
          <w:b/>
        </w:rPr>
        <w:t>, принятых в соответствии с ним нормативных актов, требованиями Указания Банка России № 3758-У от 25 августа 2015г. и Правил определения стоимости чистых активов Фонда.</w:t>
      </w:r>
    </w:p>
    <w:p w:rsidR="0020117E" w:rsidRPr="0020117E" w:rsidRDefault="0020117E" w:rsidP="0020117E">
      <w:pPr>
        <w:widowControl w:val="0"/>
        <w:tabs>
          <w:tab w:val="left" w:pos="900"/>
        </w:tabs>
        <w:autoSpaceDE w:val="0"/>
        <w:autoSpaceDN w:val="0"/>
        <w:adjustRightInd w:val="0"/>
        <w:spacing w:before="20" w:line="228" w:lineRule="auto"/>
        <w:ind w:firstLine="567"/>
        <w:jc w:val="both"/>
        <w:rPr>
          <w:b/>
        </w:rPr>
      </w:pPr>
      <w:r w:rsidRPr="0020117E">
        <w:rPr>
          <w:b/>
        </w:rPr>
        <w:t>Дата, по состоянию на которую определяется стоимость недвижимого имущества, переданного в оплату инвестиционных паев Фонда, не может быть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Фонда, на основании отчета оценщика.</w:t>
      </w:r>
    </w:p>
    <w:p w:rsidR="0020117E" w:rsidRPr="0020117E" w:rsidRDefault="0020117E" w:rsidP="0020117E">
      <w:pPr>
        <w:widowControl w:val="0"/>
        <w:tabs>
          <w:tab w:val="left" w:pos="900"/>
        </w:tabs>
        <w:autoSpaceDE w:val="0"/>
        <w:autoSpaceDN w:val="0"/>
        <w:adjustRightInd w:val="0"/>
        <w:spacing w:before="20" w:line="228" w:lineRule="auto"/>
        <w:ind w:firstLine="567"/>
        <w:jc w:val="both"/>
        <w:rPr>
          <w:b/>
        </w:rPr>
      </w:pPr>
      <w:r w:rsidRPr="0020117E">
        <w:rPr>
          <w:b/>
        </w:rPr>
        <w:t>Дата, по состоянию на которую определяется стоимость недвижимого имущества, переданного в оплату инвестиционных паев Фонда, на основании отчета оценщика, не может быть ранее трех месяцев до даты передачи такого имущества в оплату инвестиционных паев.</w:t>
      </w:r>
    </w:p>
    <w:p w:rsidR="0020117E" w:rsidRPr="0020117E" w:rsidRDefault="0020117E" w:rsidP="0020117E">
      <w:pPr>
        <w:widowControl w:val="0"/>
        <w:tabs>
          <w:tab w:val="left" w:pos="900"/>
        </w:tabs>
        <w:autoSpaceDE w:val="0"/>
        <w:autoSpaceDN w:val="0"/>
        <w:adjustRightInd w:val="0"/>
        <w:spacing w:before="20" w:line="228" w:lineRule="auto"/>
        <w:ind w:firstLine="567"/>
        <w:jc w:val="both"/>
        <w:rPr>
          <w:b/>
        </w:rPr>
      </w:pPr>
      <w:r w:rsidRPr="0020117E">
        <w:rPr>
          <w:b/>
        </w:rPr>
        <w:t xml:space="preserve">Оценка недвижимого имущества, передаваемого в оплату инвестиционных паев, которая в соответствии с Федеральным законом "Об инвестиционных фондах" и нормативными актами в сфере финансовых рынков должна осуществляться оценщиком, осуществляется </w:t>
      </w:r>
      <w:r>
        <w:rPr>
          <w:b/>
        </w:rPr>
        <w:t>О</w:t>
      </w:r>
      <w:r w:rsidRPr="0020117E">
        <w:rPr>
          <w:b/>
        </w:rPr>
        <w:t>ценщиком, указанным в пункте 1</w:t>
      </w:r>
      <w:r>
        <w:rPr>
          <w:b/>
        </w:rPr>
        <w:t>6</w:t>
      </w:r>
      <w:r w:rsidRPr="0020117E">
        <w:rPr>
          <w:b/>
        </w:rPr>
        <w:t xml:space="preserve"> настоящих Правил. </w:t>
      </w:r>
    </w:p>
    <w:p w:rsidR="009377E7" w:rsidRPr="00AB7689" w:rsidRDefault="009377E7" w:rsidP="009377E7">
      <w:pPr>
        <w:widowControl w:val="0"/>
        <w:autoSpaceDE w:val="0"/>
        <w:autoSpaceDN w:val="0"/>
        <w:adjustRightInd w:val="0"/>
        <w:spacing w:before="20" w:line="228" w:lineRule="auto"/>
        <w:ind w:firstLine="567"/>
        <w:jc w:val="both"/>
      </w:pPr>
      <w:r w:rsidRPr="005968A4">
        <w:t>76. Срок</w:t>
      </w:r>
      <w:r w:rsidRPr="002248AF">
        <w:t xml:space="preserve"> оплаты инвестиционных паев при осуществлении преимущественного права на приобретение дополнительных инвестиционных паев не может быть менее 3</w:t>
      </w:r>
      <w:r w:rsidRPr="0020117E">
        <w:rPr>
          <w:b/>
        </w:rPr>
        <w:t xml:space="preserve"> </w:t>
      </w:r>
      <w:r w:rsidRPr="002248AF">
        <w:t>месяцев</w:t>
      </w:r>
      <w:r>
        <w:t>, если в оплату дополнительных инвестиционных паев может передаваться иное имущество помимо денежных средств</w:t>
      </w:r>
      <w:r w:rsidRPr="002248AF">
        <w:t>.</w:t>
      </w:r>
    </w:p>
    <w:p w:rsidR="009377E7" w:rsidRPr="00AB7689" w:rsidRDefault="009377E7" w:rsidP="009377E7">
      <w:pPr>
        <w:widowControl w:val="0"/>
        <w:autoSpaceDE w:val="0"/>
        <w:autoSpaceDN w:val="0"/>
        <w:adjustRightInd w:val="0"/>
        <w:spacing w:before="20" w:line="228" w:lineRule="auto"/>
        <w:ind w:firstLine="567"/>
        <w:jc w:val="both"/>
      </w:pPr>
      <w:r w:rsidRPr="0020117E">
        <w:rPr>
          <w:b/>
        </w:rPr>
        <w:t>Днем окончания (истечения) срока оплаты инвестиционных паев при осуществлении преимущественного права на приобретение дополнительных инвестиционных паев также считается день, на который все имущество, указанное в заявках на приобретение инвестиционных паев, поданных лицами, имеющими такое преимущественное право, передано в оплату инвестиционных паев</w:t>
      </w:r>
      <w:r>
        <w:t>.</w:t>
      </w:r>
    </w:p>
    <w:p w:rsidR="008F5F69" w:rsidRPr="00AB7689" w:rsidRDefault="008F5F69" w:rsidP="009225FB">
      <w:pPr>
        <w:widowControl w:val="0"/>
        <w:autoSpaceDE w:val="0"/>
        <w:autoSpaceDN w:val="0"/>
        <w:adjustRightInd w:val="0"/>
        <w:ind w:firstLine="567"/>
        <w:jc w:val="both"/>
      </w:pPr>
    </w:p>
    <w:p w:rsidR="008F5F69" w:rsidRPr="00AB7689" w:rsidRDefault="00DF1877" w:rsidP="00865719">
      <w:pPr>
        <w:widowControl w:val="0"/>
        <w:autoSpaceDE w:val="0"/>
        <w:autoSpaceDN w:val="0"/>
        <w:adjustRightInd w:val="0"/>
        <w:ind w:firstLine="567"/>
        <w:jc w:val="center"/>
      </w:pPr>
      <w:r w:rsidRPr="00AB7689">
        <w:rPr>
          <w:b/>
          <w:bCs/>
        </w:rPr>
        <w:t>Возврат имущества, переданного в оплату инвестиционных паев</w:t>
      </w:r>
    </w:p>
    <w:p w:rsidR="00DF1877" w:rsidRPr="00AB7689" w:rsidRDefault="00641ADA" w:rsidP="009225FB">
      <w:pPr>
        <w:widowControl w:val="0"/>
        <w:autoSpaceDE w:val="0"/>
        <w:autoSpaceDN w:val="0"/>
        <w:adjustRightInd w:val="0"/>
        <w:ind w:firstLine="567"/>
        <w:jc w:val="both"/>
      </w:pPr>
      <w:r w:rsidRPr="00FD1B26">
        <w:rPr>
          <w:b/>
        </w:rPr>
        <w:t>7</w:t>
      </w:r>
      <w:r w:rsidR="004A7ECC" w:rsidRPr="00FD1B26">
        <w:rPr>
          <w:b/>
        </w:rPr>
        <w:t>7</w:t>
      </w:r>
      <w:r w:rsidR="00DF1877" w:rsidRPr="00AB7689">
        <w:t xml:space="preserve">. </w:t>
      </w:r>
      <w:r w:rsidR="007E5251" w:rsidRPr="00AB7689">
        <w:t>Управляющая</w:t>
      </w:r>
      <w:r w:rsidR="00DF1877" w:rsidRPr="00AB7689">
        <w:t xml:space="preserve"> компания возвращает имущество лицу, передавшему его в оплату инвестиционных паев</w:t>
      </w:r>
      <w:r w:rsidR="00AB6B1F" w:rsidRPr="00AB7689">
        <w:t>,</w:t>
      </w:r>
      <w:r w:rsidR="00DF1877" w:rsidRPr="00AB7689">
        <w:t xml:space="preserve"> если:</w:t>
      </w:r>
    </w:p>
    <w:p w:rsidR="00DF1877" w:rsidRPr="00AB7689" w:rsidRDefault="003E0F84" w:rsidP="009225FB">
      <w:pPr>
        <w:widowControl w:val="0"/>
        <w:autoSpaceDE w:val="0"/>
        <w:autoSpaceDN w:val="0"/>
        <w:adjustRightInd w:val="0"/>
        <w:ind w:firstLine="567"/>
        <w:jc w:val="both"/>
      </w:pPr>
      <w:r w:rsidRPr="00AB7689">
        <w:t>1)</w:t>
      </w:r>
      <w:r w:rsidR="00DF1877" w:rsidRPr="00AB7689">
        <w:t xml:space="preserve"> включение этого имущества в состав </w:t>
      </w:r>
      <w:r w:rsidR="007E5251" w:rsidRPr="00AB7689">
        <w:t>Фонда</w:t>
      </w:r>
      <w:r w:rsidR="00DF1877" w:rsidRPr="00AB7689">
        <w:t xml:space="preserve"> противоречит Федеральному закону </w:t>
      </w:r>
      <w:r w:rsidR="001251B3" w:rsidRPr="00AB7689">
        <w:t>«Об инвестиционных фондах»</w:t>
      </w:r>
      <w:r w:rsidR="00DF1877" w:rsidRPr="00AB7689">
        <w:t xml:space="preserve">, нормативным правовым актам Российской Федерации или </w:t>
      </w:r>
      <w:r w:rsidR="00AB6B1F" w:rsidRPr="00AB7689">
        <w:t xml:space="preserve">настоящим </w:t>
      </w:r>
      <w:r w:rsidR="007E5251" w:rsidRPr="00AB7689">
        <w:t>Правил</w:t>
      </w:r>
      <w:r w:rsidR="007A6B79" w:rsidRPr="00AB7689">
        <w:t>а</w:t>
      </w:r>
      <w:r w:rsidR="00DF1877" w:rsidRPr="00AB7689">
        <w:t>м;</w:t>
      </w:r>
    </w:p>
    <w:p w:rsidR="00DF1877" w:rsidRPr="00AB7689" w:rsidRDefault="003E0F84" w:rsidP="009225FB">
      <w:pPr>
        <w:widowControl w:val="0"/>
        <w:autoSpaceDE w:val="0"/>
        <w:autoSpaceDN w:val="0"/>
        <w:adjustRightInd w:val="0"/>
        <w:ind w:firstLine="567"/>
        <w:jc w:val="both"/>
      </w:pPr>
      <w:r w:rsidRPr="00AB7689">
        <w:t>2)</w:t>
      </w:r>
      <w:r w:rsidR="00DF1877" w:rsidRPr="00AB7689">
        <w:t xml:space="preserve"> имущество поступило </w:t>
      </w:r>
      <w:r w:rsidR="00AB6B1F" w:rsidRPr="00AB7689">
        <w:t>У</w:t>
      </w:r>
      <w:r w:rsidR="00DF1877" w:rsidRPr="00AB7689">
        <w:t xml:space="preserve">правляющей компании после даты, на которую стоимость имущества, переданного в оплату инвестиционных паев, достигла размера, необходимого для его включения в состав </w:t>
      </w:r>
      <w:r w:rsidR="007E5251" w:rsidRPr="00AB7689">
        <w:t>Фонда</w:t>
      </w:r>
      <w:r w:rsidR="00DF1877" w:rsidRPr="00AB7689">
        <w:t xml:space="preserve"> при его формировании.</w:t>
      </w:r>
    </w:p>
    <w:p w:rsidR="00DF1877" w:rsidRPr="00AB7689" w:rsidRDefault="00641ADA" w:rsidP="009225FB">
      <w:pPr>
        <w:widowControl w:val="0"/>
        <w:autoSpaceDE w:val="0"/>
        <w:autoSpaceDN w:val="0"/>
        <w:adjustRightInd w:val="0"/>
        <w:ind w:firstLine="567"/>
        <w:jc w:val="both"/>
      </w:pPr>
      <w:r w:rsidRPr="00FD1B26">
        <w:t>7</w:t>
      </w:r>
      <w:r w:rsidR="004A7ECC" w:rsidRPr="00FD1B26">
        <w:t>8</w:t>
      </w:r>
      <w:r w:rsidR="00DF1877" w:rsidRPr="00AB7689">
        <w:t xml:space="preserve">. Возврат имущества в случаях, предусмотренных пунктом </w:t>
      </w:r>
      <w:r w:rsidRPr="00FD1B26">
        <w:rPr>
          <w:b/>
        </w:rPr>
        <w:t>7</w:t>
      </w:r>
      <w:r w:rsidR="004A7ECC" w:rsidRPr="00FD1B26">
        <w:rPr>
          <w:b/>
        </w:rPr>
        <w:t>7</w:t>
      </w:r>
      <w:r w:rsidR="00AB6B1F" w:rsidRPr="00AB7689">
        <w:t xml:space="preserve"> настоящих</w:t>
      </w:r>
      <w:r w:rsidR="00173990" w:rsidRPr="00AB7689">
        <w:t xml:space="preserve"> </w:t>
      </w:r>
      <w:r w:rsidR="007E5251" w:rsidRPr="00AB7689">
        <w:t>Правил</w:t>
      </w:r>
      <w:r w:rsidR="00DF1877" w:rsidRPr="00AB7689">
        <w:t xml:space="preserve">, осуществляется </w:t>
      </w:r>
      <w:r w:rsidR="00D90832">
        <w:t>У</w:t>
      </w:r>
      <w:r w:rsidR="00DF1877" w:rsidRPr="00AB7689">
        <w:t>правляющей компанией в следующие сроки:</w:t>
      </w:r>
    </w:p>
    <w:p w:rsidR="00DF1877" w:rsidRDefault="004A7ECC" w:rsidP="004A7ECC">
      <w:pPr>
        <w:widowControl w:val="0"/>
        <w:autoSpaceDE w:val="0"/>
        <w:autoSpaceDN w:val="0"/>
        <w:adjustRightInd w:val="0"/>
        <w:ind w:firstLine="708"/>
        <w:jc w:val="both"/>
      </w:pPr>
      <w:r>
        <w:t xml:space="preserve">1) </w:t>
      </w:r>
      <w:r w:rsidR="00DF1877" w:rsidRPr="00AB7689">
        <w:t>денежны</w:t>
      </w:r>
      <w:r w:rsidR="00D26953">
        <w:t>х</w:t>
      </w:r>
      <w:r w:rsidR="00DF1877" w:rsidRPr="00AB7689">
        <w:t xml:space="preserve"> средств - в течение 5 рабочих дней с даты, когда </w:t>
      </w:r>
      <w:r w:rsidR="007E5251" w:rsidRPr="00AB7689">
        <w:t>Управляющая</w:t>
      </w:r>
      <w:r w:rsidR="00DF1877" w:rsidRPr="00AB7689">
        <w:t xml:space="preserve"> компания узнала или должна была узнать, что указанное имущество не может быть включено в состав </w:t>
      </w:r>
      <w:r w:rsidR="007E5251" w:rsidRPr="00AB7689">
        <w:t>Фонда</w:t>
      </w:r>
      <w:r w:rsidR="00DF1877" w:rsidRPr="00AB7689">
        <w:t xml:space="preserve">, за исключением случая, предусмотренного пунктом </w:t>
      </w:r>
      <w:r w:rsidR="00641ADA" w:rsidRPr="00FD1B26">
        <w:rPr>
          <w:b/>
        </w:rPr>
        <w:t>7</w:t>
      </w:r>
      <w:r w:rsidR="007F7D72" w:rsidRPr="00FD1B26">
        <w:rPr>
          <w:b/>
        </w:rPr>
        <w:t>9</w:t>
      </w:r>
      <w:r w:rsidR="00173990" w:rsidRPr="00AB7689">
        <w:t xml:space="preserve"> </w:t>
      </w:r>
      <w:r w:rsidR="00AB6B1F" w:rsidRPr="00AB7689">
        <w:t xml:space="preserve">настоящих </w:t>
      </w:r>
      <w:r w:rsidR="007E5251" w:rsidRPr="00AB7689">
        <w:t>Правил</w:t>
      </w:r>
      <w:r w:rsidR="007F7D72">
        <w:t>;</w:t>
      </w:r>
    </w:p>
    <w:p w:rsidR="007F7D72" w:rsidRPr="00AB7689" w:rsidRDefault="007F7D72" w:rsidP="004A7ECC">
      <w:pPr>
        <w:widowControl w:val="0"/>
        <w:autoSpaceDE w:val="0"/>
        <w:autoSpaceDN w:val="0"/>
        <w:adjustRightInd w:val="0"/>
        <w:ind w:firstLine="708"/>
        <w:jc w:val="both"/>
      </w:pPr>
      <w:r>
        <w:t xml:space="preserve">2) </w:t>
      </w:r>
      <w:r w:rsidRPr="007426AE">
        <w:t>иного имущества – в течение 3 месяцев с даты, когда Управляющая компания узнала или должна была узнать, что указанное имущество не может быть включено в состав Фонда.</w:t>
      </w:r>
    </w:p>
    <w:p w:rsidR="00DF1877" w:rsidRDefault="00641ADA" w:rsidP="009225FB">
      <w:pPr>
        <w:widowControl w:val="0"/>
        <w:autoSpaceDE w:val="0"/>
        <w:autoSpaceDN w:val="0"/>
        <w:adjustRightInd w:val="0"/>
        <w:ind w:firstLine="567"/>
        <w:jc w:val="both"/>
      </w:pPr>
      <w:r w:rsidRPr="00FD1B26">
        <w:rPr>
          <w:b/>
        </w:rPr>
        <w:t>7</w:t>
      </w:r>
      <w:r w:rsidR="007F7D72" w:rsidRPr="00FD1B26">
        <w:rPr>
          <w:b/>
        </w:rPr>
        <w:t>9</w:t>
      </w:r>
      <w:r w:rsidR="00DF1877" w:rsidRPr="00AB7689">
        <w:t xml:space="preserve">. Возврат денежных средств осуществляется </w:t>
      </w:r>
      <w:r w:rsidR="00D90832">
        <w:t>У</w:t>
      </w:r>
      <w:r w:rsidR="00DF1877" w:rsidRPr="00AB7689">
        <w:t xml:space="preserve">правляющей компанией на банковский счет, указанный в заявке на приобретение инвестиционных паев. В случае отсутствия такой заявки </w:t>
      </w:r>
      <w:r w:rsidR="007E5251" w:rsidRPr="00AB7689">
        <w:t>Управляющая</w:t>
      </w:r>
      <w:r w:rsidR="00DF1877" w:rsidRPr="00AB7689">
        <w:t xml:space="preserve"> компания по истечении 3 месяцев с даты, когда </w:t>
      </w:r>
      <w:r w:rsidR="00173990" w:rsidRPr="00AB7689">
        <w:t>она</w:t>
      </w:r>
      <w:r w:rsidR="00DF1877" w:rsidRPr="00AB7689">
        <w:t xml:space="preserve"> узнала или должна была узнать, что денежные средства не могут быть включены в состав </w:t>
      </w:r>
      <w:r w:rsidR="007E5251" w:rsidRPr="00AB7689">
        <w:t>Фонда</w:t>
      </w:r>
      <w:r w:rsidR="00DF1877" w:rsidRPr="00AB7689">
        <w:t>, передает денежные средства, подлежащие возврату, в депозит нотариуса.</w:t>
      </w:r>
    </w:p>
    <w:p w:rsidR="00D1398D" w:rsidRPr="00AB7689" w:rsidRDefault="00D1398D" w:rsidP="009225FB">
      <w:pPr>
        <w:widowControl w:val="0"/>
        <w:autoSpaceDE w:val="0"/>
        <w:autoSpaceDN w:val="0"/>
        <w:adjustRightInd w:val="0"/>
        <w:ind w:firstLine="567"/>
        <w:jc w:val="both"/>
      </w:pPr>
      <w:r w:rsidRPr="00BE2903">
        <w:t>При возврате имущества, за исключением денежных средств, Управляющая компания в срок не позднее 5 рабочих дней с даты, когда Управляющая компания узнала или должна была узнать, что указанное имущество не может быть включено в состав Фонда, обязана уведомить лицо, передавшее такое имущество в оплату инвестиционных паев, о необходимости получения этого имущества, а также совершить все необходимые действия для возврата имущества.</w:t>
      </w:r>
    </w:p>
    <w:p w:rsidR="009225FB" w:rsidRPr="0025017E" w:rsidRDefault="00DF1877" w:rsidP="009225FB">
      <w:pPr>
        <w:widowControl w:val="0"/>
        <w:autoSpaceDE w:val="0"/>
        <w:autoSpaceDN w:val="0"/>
        <w:adjustRightInd w:val="0"/>
        <w:ind w:firstLine="567"/>
        <w:jc w:val="both"/>
      </w:pPr>
      <w:r w:rsidRPr="00AB7689">
        <w:t xml:space="preserve">В случае возврата имущества, переданного в оплату инвестиционных паев, полученные от этого имущества доходы подлежат возврату в порядке и в сроки, предусмотренные </w:t>
      </w:r>
      <w:r w:rsidR="00F132CA" w:rsidRPr="00AB7689">
        <w:t xml:space="preserve">пунктом </w:t>
      </w:r>
      <w:r w:rsidR="00641ADA" w:rsidRPr="00AB7689">
        <w:t>7</w:t>
      </w:r>
      <w:r w:rsidR="00CC6E59">
        <w:t>8</w:t>
      </w:r>
      <w:r w:rsidR="00F132CA" w:rsidRPr="00AB7689">
        <w:t xml:space="preserve"> настоящих Правил и </w:t>
      </w:r>
      <w:r w:rsidRPr="00AB7689">
        <w:t xml:space="preserve">настоящим пунктом, а если доходы получены после возврата имущества – </w:t>
      </w:r>
      <w:r w:rsidRPr="00AB7689">
        <w:lastRenderedPageBreak/>
        <w:t>не позднее 5 рабочих дней с даты их получения.</w:t>
      </w:r>
    </w:p>
    <w:p w:rsidR="00865719" w:rsidRPr="0025017E" w:rsidRDefault="00865719" w:rsidP="009225FB">
      <w:pPr>
        <w:widowControl w:val="0"/>
        <w:autoSpaceDE w:val="0"/>
        <w:autoSpaceDN w:val="0"/>
        <w:adjustRightInd w:val="0"/>
        <w:ind w:firstLine="567"/>
        <w:jc w:val="both"/>
      </w:pPr>
    </w:p>
    <w:p w:rsidR="009225FB" w:rsidRPr="00AB7689" w:rsidRDefault="00DF1877" w:rsidP="00865719">
      <w:pPr>
        <w:widowControl w:val="0"/>
        <w:autoSpaceDE w:val="0"/>
        <w:autoSpaceDN w:val="0"/>
        <w:adjustRightInd w:val="0"/>
        <w:ind w:firstLine="567"/>
        <w:jc w:val="center"/>
      </w:pPr>
      <w:r w:rsidRPr="00AB7689">
        <w:rPr>
          <w:b/>
          <w:bCs/>
        </w:rPr>
        <w:t xml:space="preserve">Включение имущества в состав </w:t>
      </w:r>
      <w:r w:rsidR="007E5251" w:rsidRPr="00AB7689">
        <w:rPr>
          <w:b/>
          <w:bCs/>
        </w:rPr>
        <w:t>Фонда</w:t>
      </w:r>
    </w:p>
    <w:p w:rsidR="00DF1877" w:rsidRPr="005968A4" w:rsidRDefault="009D40EB" w:rsidP="009225FB">
      <w:pPr>
        <w:widowControl w:val="0"/>
        <w:autoSpaceDE w:val="0"/>
        <w:autoSpaceDN w:val="0"/>
        <w:adjustRightInd w:val="0"/>
        <w:ind w:firstLine="567"/>
        <w:jc w:val="both"/>
        <w:rPr>
          <w:color w:val="000000"/>
        </w:rPr>
      </w:pPr>
      <w:r w:rsidRPr="005968A4">
        <w:t>80</w:t>
      </w:r>
      <w:r w:rsidR="00DF1877" w:rsidRPr="005968A4">
        <w:t xml:space="preserve">. </w:t>
      </w:r>
      <w:r w:rsidR="00DF1877" w:rsidRPr="005968A4">
        <w:rPr>
          <w:color w:val="000000"/>
        </w:rPr>
        <w:t xml:space="preserve">Имущество, переданное в оплату инвестиционных паев при формировании </w:t>
      </w:r>
      <w:r w:rsidR="007E5251" w:rsidRPr="005968A4">
        <w:rPr>
          <w:color w:val="000000"/>
        </w:rPr>
        <w:t>Фонда</w:t>
      </w:r>
      <w:r w:rsidR="00DF1877" w:rsidRPr="005968A4">
        <w:rPr>
          <w:color w:val="000000"/>
        </w:rPr>
        <w:t xml:space="preserve">, включается в состав </w:t>
      </w:r>
      <w:r w:rsidR="007E5251" w:rsidRPr="005968A4">
        <w:rPr>
          <w:color w:val="000000"/>
        </w:rPr>
        <w:t>Фонда</w:t>
      </w:r>
      <w:r w:rsidR="00DF1877" w:rsidRPr="005968A4">
        <w:rPr>
          <w:color w:val="000000"/>
        </w:rPr>
        <w:t xml:space="preserve"> только при соблюдении всех </w:t>
      </w:r>
      <w:r w:rsidR="006E755D" w:rsidRPr="005968A4">
        <w:rPr>
          <w:color w:val="000000"/>
        </w:rPr>
        <w:t>следующих</w:t>
      </w:r>
      <w:r w:rsidR="00DF1877" w:rsidRPr="005968A4">
        <w:rPr>
          <w:color w:val="000000"/>
        </w:rPr>
        <w:t xml:space="preserve"> условий:</w:t>
      </w:r>
    </w:p>
    <w:p w:rsidR="00DF1877" w:rsidRPr="005968A4" w:rsidRDefault="003E0F84" w:rsidP="009225FB">
      <w:pPr>
        <w:widowControl w:val="0"/>
        <w:tabs>
          <w:tab w:val="left" w:pos="709"/>
        </w:tabs>
        <w:autoSpaceDE w:val="0"/>
        <w:autoSpaceDN w:val="0"/>
        <w:adjustRightInd w:val="0"/>
        <w:ind w:firstLine="567"/>
        <w:jc w:val="both"/>
        <w:rPr>
          <w:color w:val="000000"/>
        </w:rPr>
      </w:pPr>
      <w:r w:rsidRPr="005968A4">
        <w:rPr>
          <w:color w:val="000000"/>
        </w:rPr>
        <w:t>1)</w:t>
      </w:r>
      <w:r w:rsidR="009225FB" w:rsidRPr="005968A4">
        <w:rPr>
          <w:color w:val="000000"/>
        </w:rPr>
        <w:t xml:space="preserve"> </w:t>
      </w:r>
      <w:r w:rsidR="00DF1877" w:rsidRPr="005968A4">
        <w:rPr>
          <w:color w:val="000000"/>
        </w:rPr>
        <w:t>если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rsidR="00DF1877" w:rsidRPr="005968A4" w:rsidRDefault="003E0F84" w:rsidP="009225FB">
      <w:pPr>
        <w:widowControl w:val="0"/>
        <w:autoSpaceDE w:val="0"/>
        <w:autoSpaceDN w:val="0"/>
        <w:adjustRightInd w:val="0"/>
        <w:ind w:firstLine="567"/>
        <w:jc w:val="both"/>
        <w:rPr>
          <w:color w:val="000000"/>
        </w:rPr>
      </w:pPr>
      <w:r w:rsidRPr="005968A4">
        <w:rPr>
          <w:color w:val="000000"/>
        </w:rPr>
        <w:t>2)</w:t>
      </w:r>
      <w:r w:rsidR="009225FB" w:rsidRPr="005968A4">
        <w:rPr>
          <w:color w:val="000000"/>
        </w:rPr>
        <w:t xml:space="preserve"> </w:t>
      </w:r>
      <w:r w:rsidR="00DF1877" w:rsidRPr="005968A4">
        <w:rPr>
          <w:color w:val="000000"/>
        </w:rPr>
        <w:t xml:space="preserve">если имущество, переданное в оплату инвестиционных паев согласно указанным заявкам, поступило </w:t>
      </w:r>
      <w:r w:rsidRPr="005968A4">
        <w:rPr>
          <w:color w:val="000000"/>
        </w:rPr>
        <w:t>У</w:t>
      </w:r>
      <w:r w:rsidR="00DF1877" w:rsidRPr="005968A4">
        <w:rPr>
          <w:color w:val="000000"/>
        </w:rPr>
        <w:t>правляющей компании;</w:t>
      </w:r>
    </w:p>
    <w:p w:rsidR="00F963A3" w:rsidRPr="005968A4" w:rsidRDefault="00F963A3" w:rsidP="00F963A3">
      <w:pPr>
        <w:widowControl w:val="0"/>
        <w:autoSpaceDE w:val="0"/>
        <w:autoSpaceDN w:val="0"/>
        <w:adjustRightInd w:val="0"/>
        <w:ind w:firstLine="567"/>
        <w:jc w:val="both"/>
        <w:rPr>
          <w:color w:val="000000"/>
        </w:rPr>
      </w:pPr>
      <w:r w:rsidRPr="005968A4">
        <w:rPr>
          <w:color w:val="000000"/>
        </w:rPr>
        <w:t>3) если получено согласие Специализированного депозитария на включение в состав Фонда имущества, не являющегося денежными средствами;</w:t>
      </w:r>
    </w:p>
    <w:p w:rsidR="00DF1877" w:rsidRPr="005968A4" w:rsidRDefault="00F963A3" w:rsidP="009225FB">
      <w:pPr>
        <w:widowControl w:val="0"/>
        <w:autoSpaceDE w:val="0"/>
        <w:autoSpaceDN w:val="0"/>
        <w:adjustRightInd w:val="0"/>
        <w:ind w:firstLine="567"/>
        <w:jc w:val="both"/>
        <w:rPr>
          <w:color w:val="000000"/>
        </w:rPr>
      </w:pPr>
      <w:r w:rsidRPr="005968A4">
        <w:rPr>
          <w:color w:val="000000"/>
        </w:rPr>
        <w:t>4</w:t>
      </w:r>
      <w:r w:rsidR="003E0F84" w:rsidRPr="005968A4">
        <w:rPr>
          <w:color w:val="000000"/>
        </w:rPr>
        <w:t>)</w:t>
      </w:r>
      <w:r w:rsidR="009225FB" w:rsidRPr="005968A4">
        <w:rPr>
          <w:color w:val="000000"/>
        </w:rPr>
        <w:t xml:space="preserve"> </w:t>
      </w:r>
      <w:r w:rsidR="00DF1877" w:rsidRPr="005968A4">
        <w:rPr>
          <w:color w:val="000000"/>
        </w:rPr>
        <w:t xml:space="preserve">если стоимость имущества, переданного в оплату инвестиционных паев, достигла размера, необходимого для завершения (окончания) формирования </w:t>
      </w:r>
      <w:r w:rsidR="007E5251" w:rsidRPr="005968A4">
        <w:rPr>
          <w:color w:val="000000"/>
        </w:rPr>
        <w:t>Фонда</w:t>
      </w:r>
      <w:r w:rsidRPr="005968A4">
        <w:rPr>
          <w:color w:val="000000"/>
        </w:rPr>
        <w:t>.</w:t>
      </w:r>
    </w:p>
    <w:p w:rsidR="00DF1877" w:rsidRPr="00AB7689" w:rsidRDefault="00341025" w:rsidP="009225FB">
      <w:pPr>
        <w:widowControl w:val="0"/>
        <w:tabs>
          <w:tab w:val="left" w:pos="1134"/>
        </w:tabs>
        <w:autoSpaceDE w:val="0"/>
        <w:autoSpaceDN w:val="0"/>
        <w:adjustRightInd w:val="0"/>
        <w:ind w:firstLine="567"/>
        <w:jc w:val="both"/>
      </w:pPr>
      <w:r w:rsidRPr="005968A4">
        <w:t>81</w:t>
      </w:r>
      <w:r w:rsidR="004E239F" w:rsidRPr="005968A4">
        <w:t xml:space="preserve">. </w:t>
      </w:r>
      <w:r w:rsidR="00DF1877" w:rsidRPr="005968A4">
        <w:t>Имущество, переданное в оплату инвестиционных паев при выдаче инвестиционных паев после завершения</w:t>
      </w:r>
      <w:r w:rsidR="00DF1877" w:rsidRPr="00AB7689">
        <w:t xml:space="preserve"> (окончания) формирования </w:t>
      </w:r>
      <w:r w:rsidR="007E5251" w:rsidRPr="00AB7689">
        <w:t>Фонда</w:t>
      </w:r>
      <w:r w:rsidR="00DF1877" w:rsidRPr="00AB7689">
        <w:t xml:space="preserve">, включается в состав </w:t>
      </w:r>
      <w:r w:rsidR="007E5251" w:rsidRPr="00AB7689">
        <w:t>Фонда</w:t>
      </w:r>
      <w:r w:rsidR="00DF1877" w:rsidRPr="00AB7689">
        <w:t xml:space="preserve"> только при соблюдении всех </w:t>
      </w:r>
      <w:r w:rsidR="006E755D">
        <w:t>следующих</w:t>
      </w:r>
      <w:r w:rsidR="00DF1877" w:rsidRPr="00AB7689">
        <w:t xml:space="preserve"> условий:</w:t>
      </w:r>
    </w:p>
    <w:p w:rsidR="00DF1877" w:rsidRPr="00AB7689" w:rsidRDefault="003E0F84" w:rsidP="009225FB">
      <w:pPr>
        <w:widowControl w:val="0"/>
        <w:tabs>
          <w:tab w:val="left" w:pos="360"/>
          <w:tab w:val="left" w:pos="709"/>
        </w:tabs>
        <w:autoSpaceDE w:val="0"/>
        <w:autoSpaceDN w:val="0"/>
        <w:adjustRightInd w:val="0"/>
        <w:ind w:firstLine="567"/>
        <w:jc w:val="both"/>
      </w:pPr>
      <w:r w:rsidRPr="00AB7689">
        <w:t>1)</w:t>
      </w:r>
      <w:r w:rsidR="009225FB" w:rsidRPr="00AB7689">
        <w:t xml:space="preserve"> </w:t>
      </w:r>
      <w:r w:rsidR="00DF1877" w:rsidRPr="00AB7689">
        <w:t>если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rsidR="00DF1877" w:rsidRDefault="003E0F84" w:rsidP="009225FB">
      <w:pPr>
        <w:widowControl w:val="0"/>
        <w:autoSpaceDE w:val="0"/>
        <w:autoSpaceDN w:val="0"/>
        <w:adjustRightInd w:val="0"/>
        <w:ind w:firstLine="567"/>
        <w:jc w:val="both"/>
      </w:pPr>
      <w:r w:rsidRPr="00AB7689">
        <w:t>2)</w:t>
      </w:r>
      <w:r w:rsidR="009225FB" w:rsidRPr="00AB7689">
        <w:t xml:space="preserve"> </w:t>
      </w:r>
      <w:r w:rsidR="00DF1877" w:rsidRPr="00AB7689">
        <w:t xml:space="preserve">если имущество, переданное в оплату инвестиционных паев согласно указанным заявкам, поступило </w:t>
      </w:r>
      <w:r w:rsidRPr="00AB7689">
        <w:t>У</w:t>
      </w:r>
      <w:r w:rsidR="00DF1877" w:rsidRPr="00AB7689">
        <w:t>правляющей компании;</w:t>
      </w:r>
    </w:p>
    <w:p w:rsidR="00AB5738" w:rsidRPr="00AB7689" w:rsidRDefault="00AB5738" w:rsidP="009225FB">
      <w:pPr>
        <w:widowControl w:val="0"/>
        <w:autoSpaceDE w:val="0"/>
        <w:autoSpaceDN w:val="0"/>
        <w:adjustRightInd w:val="0"/>
        <w:ind w:firstLine="567"/>
        <w:jc w:val="both"/>
      </w:pPr>
      <w:r>
        <w:t xml:space="preserve">3) </w:t>
      </w:r>
      <w:r w:rsidRPr="00BE2903">
        <w:rPr>
          <w:color w:val="000000"/>
        </w:rPr>
        <w:t>если получено согласие Специализированного депозитария на включение в состав Фонда имущества, не являющегося денежными средствами</w:t>
      </w:r>
      <w:r w:rsidR="00BE2903" w:rsidRPr="00BE2903">
        <w:rPr>
          <w:color w:val="000000"/>
        </w:rPr>
        <w:t>;</w:t>
      </w:r>
    </w:p>
    <w:p w:rsidR="00DF1877" w:rsidRPr="002A28BF" w:rsidRDefault="00AB5738" w:rsidP="009225FB">
      <w:pPr>
        <w:widowControl w:val="0"/>
        <w:tabs>
          <w:tab w:val="left" w:pos="360"/>
          <w:tab w:val="left" w:pos="709"/>
        </w:tabs>
        <w:autoSpaceDE w:val="0"/>
        <w:autoSpaceDN w:val="0"/>
        <w:adjustRightInd w:val="0"/>
        <w:ind w:firstLine="567"/>
        <w:jc w:val="both"/>
        <w:rPr>
          <w:b/>
        </w:rPr>
      </w:pPr>
      <w:r>
        <w:t>4</w:t>
      </w:r>
      <w:r w:rsidR="003E0F84" w:rsidRPr="00AB7689">
        <w:t>)</w:t>
      </w:r>
      <w:r w:rsidR="009225FB" w:rsidRPr="00AB7689">
        <w:t xml:space="preserve"> </w:t>
      </w:r>
      <w:r w:rsidR="00173990" w:rsidRPr="00BE2903">
        <w:t>если истек срок</w:t>
      </w:r>
      <w:r w:rsidRPr="00BE2903">
        <w:t xml:space="preserve"> (сроки) оплаты инвестиционных паев или имущество передано в оплату всех инвестиционных паев, подлежащих выдаче до истечения указанного срока (сроков), при условии осуществления преимущественного права владельцами инвестиционных паев</w:t>
      </w:r>
      <w:r w:rsidR="002A28BF">
        <w:t xml:space="preserve"> </w:t>
      </w:r>
      <w:r w:rsidR="002A28BF" w:rsidRPr="002A28BF">
        <w:rPr>
          <w:b/>
        </w:rPr>
        <w:t>или все имущество, указанное в заявках, поданных лицами, не имеющими преимущественного права на приобретение инвестиционных паев, передано в оплату инвестиционных паев до истечения указанного срока (сроков)</w:t>
      </w:r>
      <w:r w:rsidR="00DF1877" w:rsidRPr="002A28BF">
        <w:rPr>
          <w:b/>
        </w:rPr>
        <w:t>.</w:t>
      </w:r>
    </w:p>
    <w:p w:rsidR="00DF1877" w:rsidRPr="005968A4" w:rsidRDefault="00920DB9" w:rsidP="009225FB">
      <w:pPr>
        <w:widowControl w:val="0"/>
        <w:autoSpaceDE w:val="0"/>
        <w:autoSpaceDN w:val="0"/>
        <w:adjustRightInd w:val="0"/>
        <w:ind w:firstLine="567"/>
        <w:jc w:val="both"/>
      </w:pPr>
      <w:r w:rsidRPr="005968A4">
        <w:t>82</w:t>
      </w:r>
      <w:r w:rsidR="00DF1877" w:rsidRPr="005968A4">
        <w:t xml:space="preserve">. Включение имущества, </w:t>
      </w:r>
      <w:r w:rsidR="007C16DF" w:rsidRPr="005968A4">
        <w:t xml:space="preserve">переданного </w:t>
      </w:r>
      <w:r w:rsidR="00DF1877" w:rsidRPr="005968A4">
        <w:t xml:space="preserve">в оплату инвестиционных паев, в состав </w:t>
      </w:r>
      <w:r w:rsidR="007E5251" w:rsidRPr="005968A4">
        <w:t>Фонда</w:t>
      </w:r>
      <w:r w:rsidR="00DF1877" w:rsidRPr="005968A4">
        <w:t xml:space="preserve">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w:t>
      </w:r>
    </w:p>
    <w:p w:rsidR="00DB1F96" w:rsidRPr="005968A4" w:rsidRDefault="00641ADA" w:rsidP="009225FB">
      <w:pPr>
        <w:widowControl w:val="0"/>
        <w:autoSpaceDE w:val="0"/>
        <w:autoSpaceDN w:val="0"/>
        <w:adjustRightInd w:val="0"/>
        <w:ind w:firstLine="567"/>
        <w:jc w:val="both"/>
      </w:pPr>
      <w:r w:rsidRPr="005968A4">
        <w:t>8</w:t>
      </w:r>
      <w:r w:rsidR="00920DB9" w:rsidRPr="005968A4">
        <w:t>3</w:t>
      </w:r>
      <w:r w:rsidR="00DF1877" w:rsidRPr="005968A4">
        <w:t>.</w:t>
      </w:r>
      <w:r w:rsidR="00DB1F96" w:rsidRPr="005968A4">
        <w:t xml:space="preserve"> Имущество, переданное в оплату инвестиционных паев, включается в состав Фонда в следующем порядке:</w:t>
      </w:r>
    </w:p>
    <w:p w:rsidR="00917188" w:rsidRPr="00175F3F" w:rsidRDefault="00917188" w:rsidP="00917188">
      <w:pPr>
        <w:widowControl w:val="0"/>
        <w:autoSpaceDE w:val="0"/>
        <w:autoSpaceDN w:val="0"/>
        <w:adjustRightInd w:val="0"/>
        <w:ind w:firstLine="540"/>
        <w:jc w:val="both"/>
      </w:pPr>
      <w:r w:rsidRPr="005968A4">
        <w:t>- денежные средства, переданные в оплату инвестиционных паев, включаются в состав Фонда в течение</w:t>
      </w:r>
      <w:r w:rsidRPr="00175F3F">
        <w:t xml:space="preserve"> 3 (Трех) рабочих дней с даты возникновения основания для их включения в состав Фонда. При этом денежные средства включаются в состав Фонда не ранее их зачисления на банковский счет, открытый для расчетов по операциям, связанным с доверительным управлением Фондом, и не позднее рабочего дня, следующего за днем такого зачисления;</w:t>
      </w:r>
    </w:p>
    <w:p w:rsidR="00917188" w:rsidRPr="00175F3F" w:rsidRDefault="00917188" w:rsidP="00917188">
      <w:pPr>
        <w:widowControl w:val="0"/>
        <w:autoSpaceDE w:val="0"/>
        <w:autoSpaceDN w:val="0"/>
        <w:adjustRightInd w:val="0"/>
        <w:ind w:firstLine="540"/>
        <w:jc w:val="both"/>
      </w:pPr>
      <w:r w:rsidRPr="00175F3F">
        <w:t>- недвижимое имущество включается в состав Фонда на основании распорядительной записки о включении имущества в состав Фонда в течение 3 (Трех) рабочих дней с даты возникновения основания для его включения в состав Фонда.</w:t>
      </w:r>
    </w:p>
    <w:p w:rsidR="00BE2903" w:rsidRPr="00AB7689" w:rsidRDefault="00BE2903" w:rsidP="009225FB">
      <w:pPr>
        <w:widowControl w:val="0"/>
        <w:autoSpaceDE w:val="0"/>
        <w:autoSpaceDN w:val="0"/>
        <w:adjustRightInd w:val="0"/>
        <w:ind w:firstLine="567"/>
        <w:jc w:val="both"/>
      </w:pPr>
    </w:p>
    <w:p w:rsidR="003F2FB2" w:rsidRPr="00AB7689" w:rsidRDefault="00DF1877" w:rsidP="00865719">
      <w:pPr>
        <w:widowControl w:val="0"/>
        <w:autoSpaceDE w:val="0"/>
        <w:autoSpaceDN w:val="0"/>
        <w:adjustRightInd w:val="0"/>
        <w:ind w:firstLine="567"/>
        <w:jc w:val="center"/>
      </w:pPr>
      <w:r w:rsidRPr="00AB7689">
        <w:rPr>
          <w:b/>
          <w:bCs/>
        </w:rPr>
        <w:t>Определение количества инвестиционных паев, выдаваемых после завершения</w:t>
      </w:r>
      <w:r w:rsidR="003F2FB2" w:rsidRPr="00AB7689">
        <w:rPr>
          <w:b/>
          <w:bCs/>
        </w:rPr>
        <w:t xml:space="preserve"> (окончания)</w:t>
      </w:r>
      <w:r w:rsidRPr="00AB7689">
        <w:rPr>
          <w:b/>
          <w:bCs/>
        </w:rPr>
        <w:t xml:space="preserve"> формирования </w:t>
      </w:r>
      <w:r w:rsidR="007E5251" w:rsidRPr="00AB7689">
        <w:rPr>
          <w:b/>
          <w:bCs/>
        </w:rPr>
        <w:t>Фонда</w:t>
      </w:r>
    </w:p>
    <w:p w:rsidR="00DF1877" w:rsidRPr="005968A4" w:rsidRDefault="00641ADA" w:rsidP="009225FB">
      <w:pPr>
        <w:widowControl w:val="0"/>
        <w:autoSpaceDE w:val="0"/>
        <w:autoSpaceDN w:val="0"/>
        <w:adjustRightInd w:val="0"/>
        <w:ind w:firstLine="567"/>
        <w:jc w:val="both"/>
      </w:pPr>
      <w:r w:rsidRPr="005968A4">
        <w:t>8</w:t>
      </w:r>
      <w:r w:rsidR="008D06A9" w:rsidRPr="005968A4">
        <w:t>4</w:t>
      </w:r>
      <w:r w:rsidR="00DF1877" w:rsidRPr="005968A4">
        <w:t xml:space="preserve">. Количество инвестиционных паев, выдаваемых </w:t>
      </w:r>
      <w:r w:rsidR="00F86E3B" w:rsidRPr="005968A4">
        <w:t>У</w:t>
      </w:r>
      <w:r w:rsidR="00DF1877" w:rsidRPr="005968A4">
        <w:t xml:space="preserve">правляющей компанией после завершения (окончания) формирования </w:t>
      </w:r>
      <w:r w:rsidR="007E5251" w:rsidRPr="005968A4">
        <w:t>Фонда</w:t>
      </w:r>
      <w:r w:rsidR="00DF1877" w:rsidRPr="005968A4">
        <w:t>, определяется путем деления суммы денежных средств</w:t>
      </w:r>
      <w:r w:rsidR="00AC0F03" w:rsidRPr="005968A4">
        <w:t xml:space="preserve"> и (или) стоимости иного имущества</w:t>
      </w:r>
      <w:r w:rsidR="00DF1877" w:rsidRPr="005968A4">
        <w:t xml:space="preserve">, </w:t>
      </w:r>
      <w:r w:rsidR="003F2FB2" w:rsidRPr="005968A4">
        <w:t>включенн</w:t>
      </w:r>
      <w:r w:rsidR="00C71516" w:rsidRPr="005968A4">
        <w:t>ого</w:t>
      </w:r>
      <w:r w:rsidR="003F2FB2" w:rsidRPr="005968A4">
        <w:t xml:space="preserve"> </w:t>
      </w:r>
      <w:r w:rsidR="00DF1877" w:rsidRPr="005968A4">
        <w:t xml:space="preserve">в состав </w:t>
      </w:r>
      <w:r w:rsidR="007E5251" w:rsidRPr="005968A4">
        <w:t>Фонда</w:t>
      </w:r>
      <w:r w:rsidR="00DF1877" w:rsidRPr="005968A4">
        <w:t>, на расчетную стоимость инвестиционного пая, определ</w:t>
      </w:r>
      <w:r w:rsidR="00F132CA" w:rsidRPr="005968A4">
        <w:t>енную на последний рабочий день</w:t>
      </w:r>
      <w:r w:rsidR="00DF1877" w:rsidRPr="005968A4">
        <w:t xml:space="preserve"> </w:t>
      </w:r>
      <w:r w:rsidR="00136873" w:rsidRPr="005968A4">
        <w:t>срока приема заявок на приобретение инвестиционных паев</w:t>
      </w:r>
      <w:r w:rsidR="00DF1877" w:rsidRPr="005968A4">
        <w:t>.</w:t>
      </w:r>
    </w:p>
    <w:p w:rsidR="00374D54" w:rsidRPr="00AB7689" w:rsidRDefault="00374D54" w:rsidP="009225FB">
      <w:pPr>
        <w:widowControl w:val="0"/>
        <w:autoSpaceDE w:val="0"/>
        <w:autoSpaceDN w:val="0"/>
        <w:adjustRightInd w:val="0"/>
        <w:ind w:firstLine="567"/>
        <w:jc w:val="both"/>
      </w:pPr>
      <w:r w:rsidRPr="005968A4">
        <w:t>85. При осуществлении преимущественного права на приобретение дополнительных инвестиционных</w:t>
      </w:r>
      <w:r w:rsidRPr="00A917BC">
        <w:t xml:space="preserve"> паев инвестиционные паи выдаются в пределах количества, указанного в заявке на приобретение инвестиционных паев.</w:t>
      </w:r>
    </w:p>
    <w:p w:rsidR="006F505B" w:rsidRPr="00AB7689" w:rsidRDefault="006F505B">
      <w:pPr>
        <w:widowControl w:val="0"/>
        <w:autoSpaceDE w:val="0"/>
        <w:autoSpaceDN w:val="0"/>
        <w:adjustRightInd w:val="0"/>
        <w:spacing w:line="228" w:lineRule="auto"/>
        <w:jc w:val="center"/>
        <w:rPr>
          <w:b/>
          <w:bCs/>
        </w:rPr>
      </w:pPr>
    </w:p>
    <w:p w:rsidR="00DF1877" w:rsidRPr="00AB7689" w:rsidRDefault="00DF1877">
      <w:pPr>
        <w:widowControl w:val="0"/>
        <w:autoSpaceDE w:val="0"/>
        <w:autoSpaceDN w:val="0"/>
        <w:adjustRightInd w:val="0"/>
        <w:spacing w:before="20" w:line="228" w:lineRule="auto"/>
        <w:jc w:val="center"/>
        <w:rPr>
          <w:b/>
          <w:bCs/>
        </w:rPr>
      </w:pPr>
      <w:r w:rsidRPr="00AB7689">
        <w:rPr>
          <w:b/>
          <w:bCs/>
        </w:rPr>
        <w:t>VII. ПОГАШЕНИЕ ИНВЕСТИЦИОННЫХ ПАЕВ</w:t>
      </w:r>
    </w:p>
    <w:p w:rsidR="00DF1877" w:rsidRPr="00AB7689" w:rsidRDefault="00DF1877">
      <w:pPr>
        <w:widowControl w:val="0"/>
        <w:autoSpaceDE w:val="0"/>
        <w:autoSpaceDN w:val="0"/>
        <w:adjustRightInd w:val="0"/>
        <w:spacing w:line="228" w:lineRule="auto"/>
        <w:jc w:val="both"/>
      </w:pPr>
    </w:p>
    <w:p w:rsidR="00DF1877" w:rsidRPr="00AB7689" w:rsidRDefault="00641ADA" w:rsidP="009225FB">
      <w:pPr>
        <w:widowControl w:val="0"/>
        <w:autoSpaceDE w:val="0"/>
        <w:autoSpaceDN w:val="0"/>
        <w:adjustRightInd w:val="0"/>
        <w:spacing w:before="20" w:line="228" w:lineRule="auto"/>
        <w:ind w:firstLine="567"/>
        <w:jc w:val="both"/>
      </w:pPr>
      <w:r w:rsidRPr="005968A4">
        <w:lastRenderedPageBreak/>
        <w:t>8</w:t>
      </w:r>
      <w:r w:rsidR="00365C46" w:rsidRPr="005968A4">
        <w:t>6</w:t>
      </w:r>
      <w:r w:rsidR="00DF1877" w:rsidRPr="005968A4">
        <w:t>. Требования</w:t>
      </w:r>
      <w:r w:rsidR="00DF1877" w:rsidRPr="00AB7689">
        <w:t xml:space="preserve"> о погашении инвестиционных паев могут подаваться в случае принятия общим собранием владельцев инвестиционных паев решения об утверждении изменений</w:t>
      </w:r>
      <w:r w:rsidR="00AB6B1F" w:rsidRPr="00AB7689">
        <w:t>, которые вносятся в настоящие</w:t>
      </w:r>
      <w:r w:rsidR="00DF1877" w:rsidRPr="00AB7689">
        <w:t xml:space="preserve"> </w:t>
      </w:r>
      <w:r w:rsidR="007E5251" w:rsidRPr="00AB7689">
        <w:t>Правил</w:t>
      </w:r>
      <w:r w:rsidR="007A6B79" w:rsidRPr="00AB7689">
        <w:t>а</w:t>
      </w:r>
      <w:r w:rsidR="00AB6B1F" w:rsidRPr="00AB7689">
        <w:t>,</w:t>
      </w:r>
      <w:r w:rsidR="00DF1877" w:rsidRPr="00AB7689">
        <w:t xml:space="preserve"> или о передаче прав и обязанностей по договору доверительного управления Фондом другой управляющей компании</w:t>
      </w:r>
      <w:r w:rsidR="00502BAD" w:rsidRPr="00502BAD">
        <w:rPr>
          <w:b/>
        </w:rPr>
        <w:t xml:space="preserve"> </w:t>
      </w:r>
      <w:r w:rsidR="00502BAD" w:rsidRPr="00B56C8A">
        <w:rPr>
          <w:b/>
        </w:rPr>
        <w:t xml:space="preserve">или о продлении срока действия договора доверительного управления </w:t>
      </w:r>
      <w:r w:rsidR="00AE2AF5">
        <w:rPr>
          <w:b/>
        </w:rPr>
        <w:t>Ф</w:t>
      </w:r>
      <w:r w:rsidR="00502BAD" w:rsidRPr="00B56C8A">
        <w:rPr>
          <w:b/>
        </w:rPr>
        <w:t>ондом</w:t>
      </w:r>
      <w:r w:rsidR="00DF1877" w:rsidRPr="00AB7689">
        <w:t>.</w:t>
      </w:r>
    </w:p>
    <w:p w:rsidR="00DF1877" w:rsidRDefault="00DF1877" w:rsidP="009225FB">
      <w:pPr>
        <w:widowControl w:val="0"/>
        <w:autoSpaceDE w:val="0"/>
        <w:autoSpaceDN w:val="0"/>
        <w:adjustRightInd w:val="0"/>
        <w:spacing w:before="20" w:line="228" w:lineRule="auto"/>
        <w:ind w:firstLine="567"/>
        <w:jc w:val="both"/>
      </w:pPr>
      <w:r w:rsidRPr="00AB7689">
        <w:t>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p w:rsidR="00FD1B26" w:rsidRPr="00FD1B26" w:rsidRDefault="00FD1B26" w:rsidP="00FD1B26">
      <w:pPr>
        <w:widowControl w:val="0"/>
        <w:autoSpaceDE w:val="0"/>
        <w:autoSpaceDN w:val="0"/>
        <w:adjustRightInd w:val="0"/>
        <w:spacing w:before="20" w:line="228" w:lineRule="auto"/>
        <w:ind w:firstLine="567"/>
        <w:jc w:val="both"/>
        <w:rPr>
          <w:b/>
        </w:rPr>
      </w:pPr>
      <w:r w:rsidRPr="000B21F6">
        <w:rPr>
          <w:b/>
        </w:rPr>
        <w:t>8</w:t>
      </w:r>
      <w:r w:rsidR="000B21F6" w:rsidRPr="000B21F6">
        <w:rPr>
          <w:b/>
        </w:rPr>
        <w:t>6</w:t>
      </w:r>
      <w:r w:rsidRPr="000B21F6">
        <w:rPr>
          <w:b/>
        </w:rPr>
        <w:t>.</w:t>
      </w:r>
      <w:r w:rsidR="000B21F6" w:rsidRPr="000B21F6">
        <w:rPr>
          <w:b/>
        </w:rPr>
        <w:t>1.</w:t>
      </w:r>
      <w:r>
        <w:t xml:space="preserve"> </w:t>
      </w:r>
      <w:r w:rsidRPr="00FD1B26">
        <w:rPr>
          <w:b/>
        </w:rPr>
        <w:t>Управляющая компания вправе принять решение о частичном погашении инвестиционных паев без заявления владельцем инвестиционных паев требования об их погашении (далее – частичное погашение), но не ранее истечения 1 года с даты завершения (окончания) формирования Фонда.</w:t>
      </w:r>
    </w:p>
    <w:p w:rsidR="00FD1B26" w:rsidRPr="00FD1B26" w:rsidRDefault="00FD1B26" w:rsidP="00FD1B26">
      <w:pPr>
        <w:widowControl w:val="0"/>
        <w:autoSpaceDE w:val="0"/>
        <w:autoSpaceDN w:val="0"/>
        <w:adjustRightInd w:val="0"/>
        <w:spacing w:before="20" w:line="228" w:lineRule="auto"/>
        <w:ind w:firstLine="567"/>
        <w:jc w:val="both"/>
        <w:rPr>
          <w:b/>
        </w:rPr>
      </w:pPr>
      <w:r w:rsidRPr="00FD1B26">
        <w:rPr>
          <w:b/>
        </w:rPr>
        <w:t>Частичное погашение не осуществляется после возникновения основания для прекращения Фонда.</w:t>
      </w:r>
    </w:p>
    <w:p w:rsidR="00FD1B26" w:rsidRPr="00FD1B26" w:rsidRDefault="00FD1B26" w:rsidP="00FD1B26">
      <w:pPr>
        <w:widowControl w:val="0"/>
        <w:autoSpaceDE w:val="0"/>
        <w:autoSpaceDN w:val="0"/>
        <w:adjustRightInd w:val="0"/>
        <w:spacing w:before="20" w:line="228" w:lineRule="auto"/>
        <w:ind w:firstLine="567"/>
        <w:jc w:val="both"/>
        <w:rPr>
          <w:b/>
        </w:rPr>
      </w:pPr>
      <w:r w:rsidRPr="00FD1B26">
        <w:rPr>
          <w:b/>
        </w:rPr>
        <w:t xml:space="preserve">Ежегодные даты, по состоянию на которые на основании распоряжения Управляющей компании в соответствии с требованиями подпункта 8.1 пункта 2 статьи 39 Федерального закона «Об инвестиционных фондах», составляется список владельцев инвестиционных паев Фонда для частичного погашения (далее – список владельцев): 10 </w:t>
      </w:r>
      <w:r w:rsidR="00A8250A">
        <w:rPr>
          <w:b/>
        </w:rPr>
        <w:t>апреля</w:t>
      </w:r>
      <w:r w:rsidRPr="00FD1B26">
        <w:rPr>
          <w:b/>
        </w:rPr>
        <w:t xml:space="preserve">, 10 </w:t>
      </w:r>
      <w:r w:rsidR="00A8250A">
        <w:rPr>
          <w:b/>
        </w:rPr>
        <w:t>августа</w:t>
      </w:r>
      <w:r w:rsidRPr="00FD1B26">
        <w:rPr>
          <w:b/>
        </w:rPr>
        <w:t xml:space="preserve">, 10 </w:t>
      </w:r>
      <w:r w:rsidR="00A8250A">
        <w:rPr>
          <w:b/>
        </w:rPr>
        <w:t>декабря</w:t>
      </w:r>
      <w:r w:rsidRPr="00FD1B26">
        <w:rPr>
          <w:b/>
        </w:rPr>
        <w:t>. Если указанная дата приходится на нерабочий день, список владельцев составляется на ближайший следующий за ним рабочий день.</w:t>
      </w:r>
    </w:p>
    <w:p w:rsidR="00FD1B26" w:rsidRPr="00FD1B26" w:rsidRDefault="00FD1B26" w:rsidP="00FD1B26">
      <w:pPr>
        <w:widowControl w:val="0"/>
        <w:autoSpaceDE w:val="0"/>
        <w:autoSpaceDN w:val="0"/>
        <w:adjustRightInd w:val="0"/>
        <w:spacing w:before="20" w:line="228" w:lineRule="auto"/>
        <w:ind w:firstLine="567"/>
        <w:jc w:val="both"/>
        <w:rPr>
          <w:b/>
        </w:rPr>
      </w:pPr>
      <w:r w:rsidRPr="00FD1B26">
        <w:rPr>
          <w:b/>
        </w:rPr>
        <w:t xml:space="preserve">Дата, по состоянию на которую составляется список владельцев, не может быть ранее, чем через 3 месяца с даты, по состоянию на которую составлялся предыдущий список владельцев. </w:t>
      </w:r>
    </w:p>
    <w:p w:rsidR="00FD1B26" w:rsidRPr="00FD1B26" w:rsidRDefault="00FD1B26" w:rsidP="00FD1B26">
      <w:pPr>
        <w:widowControl w:val="0"/>
        <w:autoSpaceDE w:val="0"/>
        <w:autoSpaceDN w:val="0"/>
        <w:adjustRightInd w:val="0"/>
        <w:spacing w:before="20" w:line="228" w:lineRule="auto"/>
        <w:ind w:firstLine="567"/>
        <w:jc w:val="both"/>
        <w:rPr>
          <w:b/>
        </w:rPr>
      </w:pPr>
      <w:r w:rsidRPr="00FD1B26">
        <w:rPr>
          <w:b/>
        </w:rPr>
        <w:t>При частичном погашении Управляющая компания Фонда направляет лицу, осуществляющему ведение реестра владельцев инвестиционных паев Фонда, распоряжение о составлении списка владельцев, содержащее количество подлежащих погашению инвестиционных паев Фонда, указанное в информации о дате составления списка владельцев.</w:t>
      </w:r>
    </w:p>
    <w:p w:rsidR="00FD1B26" w:rsidRPr="00FD1B26" w:rsidRDefault="00FD1B26" w:rsidP="00FD1B26">
      <w:pPr>
        <w:widowControl w:val="0"/>
        <w:autoSpaceDE w:val="0"/>
        <w:autoSpaceDN w:val="0"/>
        <w:adjustRightInd w:val="0"/>
        <w:spacing w:before="20" w:line="228" w:lineRule="auto"/>
        <w:ind w:firstLine="567"/>
        <w:jc w:val="both"/>
        <w:rPr>
          <w:b/>
        </w:rPr>
      </w:pPr>
      <w:r w:rsidRPr="00FD1B26">
        <w:rPr>
          <w:b/>
        </w:rPr>
        <w:t>Максимальное количество инвестиционных паев Фонда, которое погашается, может составлять не более 20 процентов от общего количества выданных инвестиционных паев Фонда на дату составления списка владельцев.</w:t>
      </w:r>
    </w:p>
    <w:p w:rsidR="00FD1B26" w:rsidRPr="00FD1B26" w:rsidRDefault="00FD1B26" w:rsidP="00FD1B26">
      <w:pPr>
        <w:widowControl w:val="0"/>
        <w:autoSpaceDE w:val="0"/>
        <w:autoSpaceDN w:val="0"/>
        <w:adjustRightInd w:val="0"/>
        <w:spacing w:before="20" w:line="228" w:lineRule="auto"/>
        <w:ind w:firstLine="567"/>
        <w:jc w:val="both"/>
        <w:rPr>
          <w:b/>
        </w:rPr>
      </w:pPr>
      <w:r w:rsidRPr="00FD1B26">
        <w:rPr>
          <w:b/>
        </w:rPr>
        <w:t>Количество инвестиционных паев Фонда, подлежащих частичному погашению, должно выражаться в процентах от общего количества выданных инвестиционных паев Фонда на дату составления списка владельцев.</w:t>
      </w:r>
    </w:p>
    <w:p w:rsidR="00FD1B26" w:rsidRPr="00FD1B26" w:rsidRDefault="00FD1B26" w:rsidP="00FD1B26">
      <w:pPr>
        <w:widowControl w:val="0"/>
        <w:autoSpaceDE w:val="0"/>
        <w:autoSpaceDN w:val="0"/>
        <w:adjustRightInd w:val="0"/>
        <w:spacing w:before="20" w:line="228" w:lineRule="auto"/>
        <w:ind w:firstLine="567"/>
        <w:jc w:val="both"/>
        <w:rPr>
          <w:b/>
        </w:rPr>
      </w:pPr>
      <w:r w:rsidRPr="00FD1B26">
        <w:rPr>
          <w:b/>
        </w:rPr>
        <w:t>Количество инвестиционных паев Фонда, подлежащих частичному погашению, указывается в информации о дате составления списка владельцев, раскрываемой Управляющей компанией владельцам инвестиционных паев Фонда.</w:t>
      </w:r>
    </w:p>
    <w:p w:rsidR="00FD1B26" w:rsidRPr="00FD1B26" w:rsidRDefault="00FD1B26" w:rsidP="00FD1B26">
      <w:pPr>
        <w:widowControl w:val="0"/>
        <w:autoSpaceDE w:val="0"/>
        <w:autoSpaceDN w:val="0"/>
        <w:adjustRightInd w:val="0"/>
        <w:spacing w:before="20" w:line="228" w:lineRule="auto"/>
        <w:ind w:firstLine="567"/>
        <w:jc w:val="both"/>
        <w:rPr>
          <w:b/>
        </w:rPr>
      </w:pPr>
      <w:r w:rsidRPr="00FD1B26">
        <w:rPr>
          <w:b/>
        </w:rPr>
        <w:t>При этом отношение количества погашаемых инвестиционных паев к количеству инвестиционных паев, принадлежащих владельцу инвестиционных паев на дату составления списка владельцев, должно быть одинаковым для каждого владельца инвестиционных паев.</w:t>
      </w:r>
    </w:p>
    <w:p w:rsidR="00FD1B26" w:rsidRPr="00FD1B26" w:rsidRDefault="00FD1B26" w:rsidP="00FD1B26">
      <w:pPr>
        <w:widowControl w:val="0"/>
        <w:autoSpaceDE w:val="0"/>
        <w:autoSpaceDN w:val="0"/>
        <w:adjustRightInd w:val="0"/>
        <w:spacing w:before="20" w:line="228" w:lineRule="auto"/>
        <w:ind w:firstLine="567"/>
        <w:jc w:val="both"/>
        <w:rPr>
          <w:b/>
        </w:rPr>
      </w:pPr>
      <w:r w:rsidRPr="00FD1B26">
        <w:rPr>
          <w:b/>
        </w:rPr>
        <w:t>Частичное погашение осуществляется в срок, не превышающий 10 (Десяти) рабочих дней с даты составления списка владельцев.</w:t>
      </w:r>
    </w:p>
    <w:p w:rsidR="00FD1B26" w:rsidRPr="00AB7689" w:rsidRDefault="00FD1B26" w:rsidP="00FD1B26">
      <w:pPr>
        <w:widowControl w:val="0"/>
        <w:autoSpaceDE w:val="0"/>
        <w:autoSpaceDN w:val="0"/>
        <w:adjustRightInd w:val="0"/>
        <w:spacing w:before="20" w:line="228" w:lineRule="auto"/>
        <w:ind w:firstLine="567"/>
        <w:jc w:val="both"/>
      </w:pPr>
      <w:r w:rsidRPr="00FD1B26">
        <w:rPr>
          <w:b/>
        </w:rPr>
        <w:t>Сумма денежной компенсации, подлежащей выплате в связи с частичным погашением, определяется на основе расчетной стоимости инвестиционного пая на дату составления списка владельцев</w:t>
      </w:r>
      <w:r>
        <w:t>.</w:t>
      </w:r>
    </w:p>
    <w:p w:rsidR="00DF1877" w:rsidRPr="004E59BB" w:rsidRDefault="00641ADA" w:rsidP="009225FB">
      <w:pPr>
        <w:widowControl w:val="0"/>
        <w:autoSpaceDE w:val="0"/>
        <w:autoSpaceDN w:val="0"/>
        <w:adjustRightInd w:val="0"/>
        <w:ind w:firstLine="567"/>
        <w:jc w:val="both"/>
      </w:pPr>
      <w:r w:rsidRPr="004E59BB">
        <w:t>8</w:t>
      </w:r>
      <w:r w:rsidR="005F7960" w:rsidRPr="004E59BB">
        <w:t>7</w:t>
      </w:r>
      <w:r w:rsidR="00DF1877" w:rsidRPr="004E59BB">
        <w:t xml:space="preserve">. В случаях, предусмотренных Федеральным законом </w:t>
      </w:r>
      <w:r w:rsidR="001251B3" w:rsidRPr="004E59BB">
        <w:t>«Об инвестиционных фондах»</w:t>
      </w:r>
      <w:r w:rsidR="00DF1877" w:rsidRPr="004E59BB">
        <w:t>, погашение инвестиционных паев осуществляется без заявления владельцем инвестиционных паев требования об их погашении.</w:t>
      </w:r>
    </w:p>
    <w:p w:rsidR="003139B6" w:rsidRPr="004E59BB" w:rsidRDefault="00641ADA" w:rsidP="009225FB">
      <w:pPr>
        <w:widowControl w:val="0"/>
        <w:autoSpaceDE w:val="0"/>
        <w:autoSpaceDN w:val="0"/>
        <w:adjustRightInd w:val="0"/>
        <w:spacing w:before="20" w:line="228" w:lineRule="auto"/>
        <w:ind w:firstLine="567"/>
        <w:jc w:val="both"/>
      </w:pPr>
      <w:r w:rsidRPr="004E59BB">
        <w:t>8</w:t>
      </w:r>
      <w:r w:rsidR="005F7960" w:rsidRPr="004E59BB">
        <w:t>8</w:t>
      </w:r>
      <w:r w:rsidR="00DF1877" w:rsidRPr="004E59BB">
        <w:t>. Требования о погашении инвестиционных паев подаются в форме заявок на погашение инвестиционных паев</w:t>
      </w:r>
      <w:r w:rsidR="00AB6B1F" w:rsidRPr="004E59BB">
        <w:t xml:space="preserve"> по</w:t>
      </w:r>
      <w:r w:rsidR="003139B6" w:rsidRPr="004E59BB">
        <w:t xml:space="preserve"> форм</w:t>
      </w:r>
      <w:r w:rsidR="00AB6B1F" w:rsidRPr="004E59BB">
        <w:t>е</w:t>
      </w:r>
      <w:r w:rsidR="00F86E3B" w:rsidRPr="004E59BB">
        <w:t>, предусмотренной приложением</w:t>
      </w:r>
      <w:r w:rsidR="003139B6" w:rsidRPr="004E59BB">
        <w:t xml:space="preserve"> к </w:t>
      </w:r>
      <w:r w:rsidR="00AB6B1F" w:rsidRPr="004E59BB">
        <w:t xml:space="preserve">настоящим </w:t>
      </w:r>
      <w:r w:rsidR="003139B6" w:rsidRPr="004E59BB">
        <w:t>Правилам.</w:t>
      </w:r>
    </w:p>
    <w:p w:rsidR="00DF1877" w:rsidRPr="004E59BB" w:rsidRDefault="00DF1877" w:rsidP="009225FB">
      <w:pPr>
        <w:widowControl w:val="0"/>
        <w:autoSpaceDE w:val="0"/>
        <w:autoSpaceDN w:val="0"/>
        <w:adjustRightInd w:val="0"/>
        <w:spacing w:before="20" w:line="228" w:lineRule="auto"/>
        <w:ind w:firstLine="567"/>
        <w:jc w:val="both"/>
      </w:pPr>
      <w:r w:rsidRPr="004E59BB">
        <w:t>Заявки на погашение инвестиционных паев носят безотзывный характер.</w:t>
      </w:r>
    </w:p>
    <w:p w:rsidR="003E175C" w:rsidRPr="004E59BB" w:rsidRDefault="003E175C" w:rsidP="009225FB">
      <w:pPr>
        <w:widowControl w:val="0"/>
        <w:autoSpaceDE w:val="0"/>
        <w:autoSpaceDN w:val="0"/>
        <w:adjustRightInd w:val="0"/>
        <w:ind w:firstLine="567"/>
        <w:jc w:val="both"/>
      </w:pPr>
      <w:r w:rsidRPr="004E59BB">
        <w:t>Заявки на погашение инвестиционных паев, оформленные в соответствии с приложениями №</w:t>
      </w:r>
      <w:r w:rsidR="00AB6B1F" w:rsidRPr="004E59BB">
        <w:t xml:space="preserve"> </w:t>
      </w:r>
      <w:r w:rsidR="001D4B44" w:rsidRPr="004E59BB">
        <w:t>7</w:t>
      </w:r>
      <w:r w:rsidR="007A1DF1" w:rsidRPr="004E59BB">
        <w:t>,</w:t>
      </w:r>
      <w:r w:rsidR="009225FB" w:rsidRPr="004E59BB">
        <w:t xml:space="preserve"> </w:t>
      </w:r>
      <w:r w:rsidR="007A1DF1" w:rsidRPr="004E59BB">
        <w:t>№</w:t>
      </w:r>
      <w:r w:rsidR="00AB6B1F" w:rsidRPr="004E59BB">
        <w:t xml:space="preserve"> </w:t>
      </w:r>
      <w:r w:rsidR="001D4B44" w:rsidRPr="004E59BB">
        <w:t>8</w:t>
      </w:r>
      <w:r w:rsidRPr="004E59BB">
        <w:t xml:space="preserve"> к </w:t>
      </w:r>
      <w:r w:rsidR="00AB6B1F" w:rsidRPr="004E59BB">
        <w:t xml:space="preserve">настоящим </w:t>
      </w:r>
      <w:r w:rsidRPr="004E59BB">
        <w:t>Правилам, подаются в пунктах приема заявок владельцем инвестиционных паев или его уполномоченным представителем.</w:t>
      </w:r>
    </w:p>
    <w:p w:rsidR="003E175C" w:rsidRPr="004E59BB" w:rsidRDefault="003E175C" w:rsidP="009225FB">
      <w:pPr>
        <w:widowControl w:val="0"/>
        <w:autoSpaceDE w:val="0"/>
        <w:autoSpaceDN w:val="0"/>
        <w:adjustRightInd w:val="0"/>
        <w:ind w:firstLine="567"/>
        <w:jc w:val="both"/>
      </w:pPr>
      <w:r w:rsidRPr="004E59BB">
        <w:t>Заявки на погашение инвестиционных паев, оформленные в соответствии с приложени</w:t>
      </w:r>
      <w:r w:rsidR="00114151" w:rsidRPr="004E59BB">
        <w:t>ем</w:t>
      </w:r>
      <w:r w:rsidRPr="004E59BB">
        <w:t xml:space="preserve"> </w:t>
      </w:r>
      <w:r w:rsidR="00114151" w:rsidRPr="004E59BB">
        <w:t>№</w:t>
      </w:r>
      <w:r w:rsidR="001D4B44" w:rsidRPr="004E59BB">
        <w:t xml:space="preserve"> 9</w:t>
      </w:r>
      <w:r w:rsidR="00114151" w:rsidRPr="004E59BB">
        <w:t xml:space="preserve"> </w:t>
      </w:r>
      <w:r w:rsidRPr="004E59BB">
        <w:t xml:space="preserve">к </w:t>
      </w:r>
      <w:r w:rsidR="00AB6B1F" w:rsidRPr="004E59BB">
        <w:t xml:space="preserve">настоящим </w:t>
      </w:r>
      <w:r w:rsidRPr="004E59BB">
        <w:t xml:space="preserve">Правилам, подаются в пунктах приема заявок </w:t>
      </w:r>
      <w:r w:rsidR="006E2898" w:rsidRPr="004E59BB">
        <w:t xml:space="preserve">уполномоченным </w:t>
      </w:r>
      <w:r w:rsidR="006E2898" w:rsidRPr="004E59BB">
        <w:lastRenderedPageBreak/>
        <w:t xml:space="preserve">представителем </w:t>
      </w:r>
      <w:r w:rsidRPr="004E59BB">
        <w:t>номинальн</w:t>
      </w:r>
      <w:r w:rsidR="006E2898" w:rsidRPr="004E59BB">
        <w:t>ого</w:t>
      </w:r>
      <w:r w:rsidRPr="004E59BB">
        <w:t xml:space="preserve"> держател</w:t>
      </w:r>
      <w:r w:rsidR="006E2898" w:rsidRPr="004E59BB">
        <w:t>я.</w:t>
      </w:r>
    </w:p>
    <w:p w:rsidR="00DF1877" w:rsidRPr="004E59BB" w:rsidRDefault="00DF1877" w:rsidP="009225FB">
      <w:pPr>
        <w:widowControl w:val="0"/>
        <w:autoSpaceDE w:val="0"/>
        <w:autoSpaceDN w:val="0"/>
        <w:adjustRightInd w:val="0"/>
        <w:ind w:firstLine="567"/>
        <w:jc w:val="both"/>
      </w:pPr>
      <w:r w:rsidRPr="004E59BB">
        <w:t>Заявки на погашение инвестиционных паев, направленные почтой (в том числе электронной), факсом или курьером, не принимаются.</w:t>
      </w:r>
    </w:p>
    <w:p w:rsidR="00DF1877" w:rsidRPr="004E59BB" w:rsidRDefault="00DF1877" w:rsidP="009225FB">
      <w:pPr>
        <w:widowControl w:val="0"/>
        <w:autoSpaceDE w:val="0"/>
        <w:autoSpaceDN w:val="0"/>
        <w:adjustRightInd w:val="0"/>
        <w:ind w:firstLine="567"/>
        <w:jc w:val="both"/>
      </w:pPr>
      <w:r w:rsidRPr="004E59BB">
        <w:t>Заявки на погашение инвестиционных паев, права на которые учитываются в реестре владельцев инвестиционных паев на лицевом счете номинального держателя, подаются</w:t>
      </w:r>
      <w:r w:rsidR="003E175C" w:rsidRPr="004E59BB">
        <w:t xml:space="preserve"> этим</w:t>
      </w:r>
      <w:r w:rsidRPr="004E59BB">
        <w:t xml:space="preserve"> номинальным держателем.</w:t>
      </w:r>
    </w:p>
    <w:p w:rsidR="00DF1877" w:rsidRPr="004E59BB" w:rsidRDefault="00641ADA" w:rsidP="009225FB">
      <w:pPr>
        <w:widowControl w:val="0"/>
        <w:autoSpaceDE w:val="0"/>
        <w:autoSpaceDN w:val="0"/>
        <w:adjustRightInd w:val="0"/>
        <w:spacing w:before="20" w:line="228" w:lineRule="auto"/>
        <w:ind w:firstLine="567"/>
        <w:jc w:val="both"/>
      </w:pPr>
      <w:r w:rsidRPr="004E59BB">
        <w:t>8</w:t>
      </w:r>
      <w:r w:rsidR="005F7960" w:rsidRPr="004E59BB">
        <w:t>9</w:t>
      </w:r>
      <w:r w:rsidR="00DF1877" w:rsidRPr="004E59BB">
        <w:t>. Прием заявок на погашение инвестиционных паев осуществляется в течение 2 (Двух) недель со дня раскрытия сообщения о регистрации соответствующих изменений</w:t>
      </w:r>
      <w:r w:rsidR="00510E83" w:rsidRPr="004E59BB">
        <w:t>, которые вносятся</w:t>
      </w:r>
      <w:r w:rsidR="00DF1877" w:rsidRPr="004E59BB">
        <w:t xml:space="preserve"> в</w:t>
      </w:r>
      <w:r w:rsidR="00C31330" w:rsidRPr="004E59BB">
        <w:t xml:space="preserve"> настоящие</w:t>
      </w:r>
      <w:r w:rsidR="00DF1877" w:rsidRPr="004E59BB">
        <w:t xml:space="preserve"> </w:t>
      </w:r>
      <w:r w:rsidR="007E5251" w:rsidRPr="004E59BB">
        <w:t>Правил</w:t>
      </w:r>
      <w:r w:rsidR="007A6B79" w:rsidRPr="004E59BB">
        <w:t>а</w:t>
      </w:r>
      <w:r w:rsidR="00DF1877" w:rsidRPr="004E59BB">
        <w:t>.</w:t>
      </w:r>
    </w:p>
    <w:p w:rsidR="00DF1877" w:rsidRPr="004E59BB" w:rsidRDefault="005F7960" w:rsidP="009225FB">
      <w:pPr>
        <w:widowControl w:val="0"/>
        <w:autoSpaceDE w:val="0"/>
        <w:autoSpaceDN w:val="0"/>
        <w:adjustRightInd w:val="0"/>
        <w:spacing w:before="20" w:line="228" w:lineRule="auto"/>
        <w:ind w:firstLine="567"/>
        <w:jc w:val="both"/>
      </w:pPr>
      <w:r w:rsidRPr="004E59BB">
        <w:t>90</w:t>
      </w:r>
      <w:r w:rsidR="00DF1877" w:rsidRPr="004E59BB">
        <w:t>. Заявки на погашение инвестиционных паев подаются Управляющей компании.</w:t>
      </w:r>
    </w:p>
    <w:p w:rsidR="00DF1877" w:rsidRPr="004E59BB" w:rsidRDefault="005F7960" w:rsidP="009225FB">
      <w:pPr>
        <w:widowControl w:val="0"/>
        <w:autoSpaceDE w:val="0"/>
        <w:autoSpaceDN w:val="0"/>
        <w:adjustRightInd w:val="0"/>
        <w:ind w:firstLine="567"/>
        <w:jc w:val="both"/>
      </w:pPr>
      <w:r w:rsidRPr="004E59BB">
        <w:t>91</w:t>
      </w:r>
      <w:r w:rsidR="00DF1877" w:rsidRPr="004E59BB">
        <w:t xml:space="preserve">. Лица, которым в соответствии с </w:t>
      </w:r>
      <w:r w:rsidR="003E0F84" w:rsidRPr="004E59BB">
        <w:t xml:space="preserve">настоящими </w:t>
      </w:r>
      <w:r w:rsidR="007E5251" w:rsidRPr="004E59BB">
        <w:t>Правил</w:t>
      </w:r>
      <w:r w:rsidR="007A6B79" w:rsidRPr="004E59BB">
        <w:t>а</w:t>
      </w:r>
      <w:r w:rsidR="00DF1877" w:rsidRPr="004E59BB">
        <w:t>ми могут подаваться заявки на приобретение инвестиционных паев, принимают  также заявки на погашение инвестиционных паев.</w:t>
      </w:r>
    </w:p>
    <w:p w:rsidR="00DF1877" w:rsidRPr="00AB7689" w:rsidRDefault="005F7960" w:rsidP="009225FB">
      <w:pPr>
        <w:widowControl w:val="0"/>
        <w:autoSpaceDE w:val="0"/>
        <w:autoSpaceDN w:val="0"/>
        <w:adjustRightInd w:val="0"/>
        <w:ind w:firstLine="567"/>
        <w:jc w:val="both"/>
      </w:pPr>
      <w:r w:rsidRPr="004E59BB">
        <w:t>92</w:t>
      </w:r>
      <w:r w:rsidR="00DF1877" w:rsidRPr="004E59BB">
        <w:t>. В</w:t>
      </w:r>
      <w:r w:rsidR="00DF1877" w:rsidRPr="00AB7689">
        <w:t xml:space="preserve"> приеме заявок на погашение инвестиционных паев отказывается в </w:t>
      </w:r>
      <w:r w:rsidR="003E0F84" w:rsidRPr="00AB7689">
        <w:t xml:space="preserve">следующих </w:t>
      </w:r>
      <w:r w:rsidR="00DF1877" w:rsidRPr="00AB7689">
        <w:t>случаях:</w:t>
      </w:r>
    </w:p>
    <w:p w:rsidR="00DF1877" w:rsidRPr="00AB7689" w:rsidRDefault="003E0F84" w:rsidP="009225FB">
      <w:pPr>
        <w:widowControl w:val="0"/>
        <w:autoSpaceDE w:val="0"/>
        <w:autoSpaceDN w:val="0"/>
        <w:adjustRightInd w:val="0"/>
        <w:ind w:firstLine="567"/>
        <w:jc w:val="both"/>
      </w:pPr>
      <w:r w:rsidRPr="00AB7689">
        <w:t>1)</w:t>
      </w:r>
      <w:r w:rsidR="00DF1877" w:rsidRPr="00AB7689">
        <w:t xml:space="preserve"> несоблюдени</w:t>
      </w:r>
      <w:r w:rsidR="008F4DA5">
        <w:t>е</w:t>
      </w:r>
      <w:r w:rsidR="00DF1877" w:rsidRPr="00AB7689">
        <w:t xml:space="preserve"> порядка и сроков подачи заявок, которые установлены </w:t>
      </w:r>
      <w:r w:rsidRPr="00AB7689">
        <w:t xml:space="preserve">настоящими </w:t>
      </w:r>
      <w:r w:rsidR="007E5251" w:rsidRPr="00AB7689">
        <w:t>Правил</w:t>
      </w:r>
      <w:r w:rsidR="007A6B79" w:rsidRPr="00AB7689">
        <w:t>а</w:t>
      </w:r>
      <w:r w:rsidR="00DF1877" w:rsidRPr="00AB7689">
        <w:t>ми;</w:t>
      </w:r>
    </w:p>
    <w:p w:rsidR="00DF1877" w:rsidRPr="00AB7689" w:rsidRDefault="003E0F84" w:rsidP="009225FB">
      <w:pPr>
        <w:widowControl w:val="0"/>
        <w:autoSpaceDE w:val="0"/>
        <w:autoSpaceDN w:val="0"/>
        <w:adjustRightInd w:val="0"/>
        <w:ind w:firstLine="567"/>
        <w:jc w:val="both"/>
      </w:pPr>
      <w:r w:rsidRPr="00AB7689">
        <w:t>2)</w:t>
      </w:r>
      <w:r w:rsidR="00DF1877" w:rsidRPr="00AB7689">
        <w:t xml:space="preserve"> приняти</w:t>
      </w:r>
      <w:r w:rsidR="008F4DA5">
        <w:t>е</w:t>
      </w:r>
      <w:r w:rsidR="00DF1877" w:rsidRPr="00AB7689">
        <w:t xml:space="preserve"> решения об одновременном приостановлении выдачи и погашения инвестиционных паев;</w:t>
      </w:r>
    </w:p>
    <w:p w:rsidR="00DF1877" w:rsidRPr="00AB7689" w:rsidRDefault="003E0F84" w:rsidP="009225FB">
      <w:pPr>
        <w:widowControl w:val="0"/>
        <w:autoSpaceDE w:val="0"/>
        <w:autoSpaceDN w:val="0"/>
        <w:adjustRightInd w:val="0"/>
        <w:ind w:firstLine="567"/>
        <w:jc w:val="both"/>
      </w:pPr>
      <w:r w:rsidRPr="00AB7689">
        <w:t>3)</w:t>
      </w:r>
      <w:r w:rsidR="00DF1877" w:rsidRPr="00AB7689">
        <w:t xml:space="preserve"> введени</w:t>
      </w:r>
      <w:r w:rsidR="008F4DA5">
        <w:t>е</w:t>
      </w:r>
      <w:r w:rsidR="00DF1877" w:rsidRPr="00AB7689">
        <w:t xml:space="preserve"> </w:t>
      </w:r>
      <w:r w:rsidR="004807D0" w:rsidRPr="004807D0">
        <w:rPr>
          <w:b/>
        </w:rPr>
        <w:t>Банком России</w:t>
      </w:r>
      <w:r w:rsidR="00DF1877" w:rsidRPr="00AB7689">
        <w:t xml:space="preserve"> запрета на проведение операций по погашению инвестиционных паев и (или) принятию заявок на погашение инвестиционных паев.</w:t>
      </w:r>
    </w:p>
    <w:p w:rsidR="00DF1877" w:rsidRDefault="005F7960" w:rsidP="009225FB">
      <w:pPr>
        <w:widowControl w:val="0"/>
        <w:autoSpaceDE w:val="0"/>
        <w:autoSpaceDN w:val="0"/>
        <w:adjustRightInd w:val="0"/>
        <w:ind w:firstLine="567"/>
        <w:jc w:val="both"/>
      </w:pPr>
      <w:r w:rsidRPr="004E59BB">
        <w:t>93</w:t>
      </w:r>
      <w:r w:rsidR="00DF1877" w:rsidRPr="004E59BB">
        <w:t>. Принятые</w:t>
      </w:r>
      <w:r w:rsidR="00DF1877" w:rsidRPr="00AB7689">
        <w:t xml:space="preserve"> заявки на погашение инвестиционных паев удовлетворяются в пределах количества инвестиционных паев, учтенных на соответствующем лицевом счете.</w:t>
      </w:r>
    </w:p>
    <w:p w:rsidR="00E10003" w:rsidRPr="005E2748" w:rsidRDefault="00E10003" w:rsidP="00E10003">
      <w:pPr>
        <w:widowControl w:val="0"/>
        <w:autoSpaceDE w:val="0"/>
        <w:autoSpaceDN w:val="0"/>
        <w:adjustRightInd w:val="0"/>
        <w:spacing w:before="20" w:line="228" w:lineRule="auto"/>
        <w:ind w:firstLine="567"/>
        <w:jc w:val="both"/>
        <w:rPr>
          <w:b/>
        </w:rPr>
      </w:pPr>
      <w:r w:rsidRPr="005E2748">
        <w:rPr>
          <w:b/>
        </w:rPr>
        <w:t>Принятые заявки на погашение инвестиционных паев удовлетворяются в пределах количества инвестиционных паев, принадлежащих владельцу инвестиционных паев, голосовавшему против принятия соответствующего решения, на дату составления списка лиц, имеющих право на участие в Общем собрании владельцев инвестиционных паев, на котором было принято решение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w:t>
      </w:r>
    </w:p>
    <w:p w:rsidR="00DF1877" w:rsidRPr="00AB7689" w:rsidRDefault="00641ADA" w:rsidP="009225FB">
      <w:pPr>
        <w:widowControl w:val="0"/>
        <w:autoSpaceDE w:val="0"/>
        <w:autoSpaceDN w:val="0"/>
        <w:adjustRightInd w:val="0"/>
        <w:ind w:firstLine="567"/>
        <w:jc w:val="both"/>
      </w:pPr>
      <w:r w:rsidRPr="00AB7689">
        <w:t>9</w:t>
      </w:r>
      <w:r w:rsidR="005F7960">
        <w:t>4</w:t>
      </w:r>
      <w:r w:rsidR="00DF1877" w:rsidRPr="00AB7689">
        <w:t>.</w:t>
      </w:r>
      <w:r w:rsidR="005E2748" w:rsidRPr="005E2748">
        <w:rPr>
          <w:b/>
        </w:rPr>
        <w:t>Пункт утратил силу</w:t>
      </w:r>
      <w:r w:rsidR="00DF1877" w:rsidRPr="00AB7689">
        <w:t>.</w:t>
      </w:r>
    </w:p>
    <w:p w:rsidR="00DF1877" w:rsidRPr="00AB7689" w:rsidRDefault="00641ADA" w:rsidP="009225FB">
      <w:pPr>
        <w:widowControl w:val="0"/>
        <w:autoSpaceDE w:val="0"/>
        <w:autoSpaceDN w:val="0"/>
        <w:adjustRightInd w:val="0"/>
        <w:spacing w:before="20" w:line="228" w:lineRule="auto"/>
        <w:ind w:firstLine="567"/>
        <w:jc w:val="both"/>
      </w:pPr>
      <w:r w:rsidRPr="00AB7689">
        <w:t>9</w:t>
      </w:r>
      <w:r w:rsidR="005F7960">
        <w:t>5</w:t>
      </w:r>
      <w:r w:rsidR="00DF1877" w:rsidRPr="00AB7689">
        <w:t>. Погашение инвестиционных паев осуществляется путем внесения записей по лицевому счету в реестр владельцев инвестиционных паев.</w:t>
      </w:r>
    </w:p>
    <w:p w:rsidR="00E10003" w:rsidRDefault="00641ADA" w:rsidP="00E10003">
      <w:pPr>
        <w:widowControl w:val="0"/>
        <w:autoSpaceDE w:val="0"/>
        <w:autoSpaceDN w:val="0"/>
        <w:adjustRightInd w:val="0"/>
        <w:spacing w:before="20" w:line="228" w:lineRule="auto"/>
        <w:ind w:firstLine="567"/>
        <w:jc w:val="both"/>
      </w:pPr>
      <w:r w:rsidRPr="00FB4F12">
        <w:t>9</w:t>
      </w:r>
      <w:r w:rsidR="005F7960">
        <w:t>6</w:t>
      </w:r>
      <w:r w:rsidR="00DF1877" w:rsidRPr="00FB4F12">
        <w:t xml:space="preserve">. </w:t>
      </w:r>
      <w:r w:rsidR="004A5760" w:rsidRPr="00FB4F12">
        <w:t>Погашение инвестиционных паев осуществляется на следующий рабочий день после окончания срока приема заявок на погашение инвестиционных паев, за исключением случаев погашения инвестиционных паев при прекращении фонда</w:t>
      </w:r>
      <w:r w:rsidR="00E97FE4">
        <w:t xml:space="preserve"> </w:t>
      </w:r>
      <w:r w:rsidR="00E97FE4" w:rsidRPr="00E97FE4">
        <w:rPr>
          <w:b/>
        </w:rPr>
        <w:t>или погашения инвестиционных паев без заявления требования об их погашении</w:t>
      </w:r>
      <w:r w:rsidR="004A5760" w:rsidRPr="00FB4F12">
        <w:t>.</w:t>
      </w:r>
      <w:r w:rsidR="00E10003" w:rsidRPr="00E10003">
        <w:t xml:space="preserve"> </w:t>
      </w:r>
    </w:p>
    <w:p w:rsidR="0060521E" w:rsidRPr="00AB7689" w:rsidRDefault="00641ADA" w:rsidP="009225FB">
      <w:pPr>
        <w:widowControl w:val="0"/>
        <w:autoSpaceDE w:val="0"/>
        <w:autoSpaceDN w:val="0"/>
        <w:adjustRightInd w:val="0"/>
        <w:spacing w:before="20" w:line="228" w:lineRule="auto"/>
        <w:ind w:firstLine="567"/>
        <w:jc w:val="both"/>
      </w:pPr>
      <w:r w:rsidRPr="00FB4F12">
        <w:t>9</w:t>
      </w:r>
      <w:r w:rsidR="005F7960">
        <w:t>7</w:t>
      </w:r>
      <w:r w:rsidR="00DF1877" w:rsidRPr="00FB4F12">
        <w:t xml:space="preserve">. </w:t>
      </w:r>
      <w:r w:rsidR="0060521E" w:rsidRPr="00FB4F12">
        <w:t>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последний рабочий день срока приема заявок на погашение инвестиционных паев.</w:t>
      </w:r>
    </w:p>
    <w:p w:rsidR="00DF1877" w:rsidRPr="00AB7689" w:rsidRDefault="00641ADA" w:rsidP="009225FB">
      <w:pPr>
        <w:widowControl w:val="0"/>
        <w:autoSpaceDE w:val="0"/>
        <w:autoSpaceDN w:val="0"/>
        <w:adjustRightInd w:val="0"/>
        <w:spacing w:before="20" w:line="228" w:lineRule="auto"/>
        <w:ind w:firstLine="567"/>
        <w:jc w:val="both"/>
      </w:pPr>
      <w:r w:rsidRPr="00AB7689">
        <w:t>9</w:t>
      </w:r>
      <w:r w:rsidR="005F7960">
        <w:t>8</w:t>
      </w:r>
      <w:r w:rsidR="00DF1877" w:rsidRPr="00AB7689">
        <w:t>. Выплата денежной компенсации при погашении инвестиционных паев осуществляется за счет денежных средств, составляющих Фонд. В случае недостаточности</w:t>
      </w:r>
      <w:r w:rsidR="00CB5F97" w:rsidRPr="00AB7689">
        <w:t xml:space="preserve"> указанных</w:t>
      </w:r>
      <w:r w:rsidR="00DF1877" w:rsidRPr="00AB7689">
        <w:t xml:space="preserve"> денежных средств для выплаты денежной компенсации </w:t>
      </w:r>
      <w:r w:rsidR="007E5251" w:rsidRPr="00AB7689">
        <w:t>Управляющая</w:t>
      </w:r>
      <w:r w:rsidR="00DF1877" w:rsidRPr="00AB7689">
        <w:t xml:space="preserve"> компания обязана продать иное имущество, составляющее Фонд. До продажи этого имущества </w:t>
      </w:r>
      <w:r w:rsidR="007E5251" w:rsidRPr="00AB7689">
        <w:t>Управляющая</w:t>
      </w:r>
      <w:r w:rsidR="00DF1877" w:rsidRPr="00AB7689">
        <w:t xml:space="preserve"> компания вправе использовать для погашения инвестиционных паев свои собственные </w:t>
      </w:r>
      <w:r w:rsidR="00F132CA" w:rsidRPr="00AB7689">
        <w:t xml:space="preserve">денежные </w:t>
      </w:r>
      <w:r w:rsidR="00DF1877" w:rsidRPr="00AB7689">
        <w:t>средства.</w:t>
      </w:r>
    </w:p>
    <w:p w:rsidR="001E6B43" w:rsidRDefault="00641ADA" w:rsidP="009225FB">
      <w:pPr>
        <w:widowControl w:val="0"/>
        <w:autoSpaceDE w:val="0"/>
        <w:autoSpaceDN w:val="0"/>
        <w:adjustRightInd w:val="0"/>
        <w:ind w:firstLine="567"/>
        <w:jc w:val="both"/>
      </w:pPr>
      <w:r w:rsidRPr="00AB7689">
        <w:t>9</w:t>
      </w:r>
      <w:r w:rsidR="005F7960">
        <w:t>9</w:t>
      </w:r>
      <w:r w:rsidR="00DF1877" w:rsidRPr="00AB7689">
        <w:t xml:space="preserve">. Выплата денежной компенсации осуществляется путем </w:t>
      </w:r>
      <w:r w:rsidR="001E6B43" w:rsidRPr="00AB7689">
        <w:t>ее перечисления на банковский счет лица, которому были погашены инвестиционные</w:t>
      </w:r>
      <w:r w:rsidR="00F132CA" w:rsidRPr="00AB7689">
        <w:t xml:space="preserve"> паи</w:t>
      </w:r>
      <w:r w:rsidR="001E6B43" w:rsidRPr="00AB7689">
        <w:t>. 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осуществляться путем ее перечисления на специальный депозитарный счет этого номинального</w:t>
      </w:r>
      <w:r w:rsidR="00AA5DC1" w:rsidRPr="00AB7689">
        <w:t xml:space="preserve"> держателя.</w:t>
      </w:r>
    </w:p>
    <w:p w:rsidR="00DF1877" w:rsidRPr="00AB7689" w:rsidRDefault="005F7960" w:rsidP="009225FB">
      <w:pPr>
        <w:widowControl w:val="0"/>
        <w:autoSpaceDE w:val="0"/>
        <w:autoSpaceDN w:val="0"/>
        <w:adjustRightInd w:val="0"/>
        <w:spacing w:before="20" w:line="228" w:lineRule="auto"/>
        <w:ind w:firstLine="567"/>
        <w:jc w:val="both"/>
      </w:pPr>
      <w:r>
        <w:t>100</w:t>
      </w:r>
      <w:r w:rsidR="00DF1877" w:rsidRPr="00AB7689">
        <w:t xml:space="preserve">. Выплата денежной компенсации осуществляется в течение 1 (Одного) месяца со дня окончания срока </w:t>
      </w:r>
      <w:r w:rsidR="00AA5DC1" w:rsidRPr="00AB7689">
        <w:t xml:space="preserve">приема </w:t>
      </w:r>
      <w:r w:rsidR="00DF1877" w:rsidRPr="00AB7689">
        <w:t>заявок на погашение инвестиционных паев.</w:t>
      </w:r>
    </w:p>
    <w:p w:rsidR="009A23CB" w:rsidRDefault="009A23CB" w:rsidP="009225FB">
      <w:pPr>
        <w:widowControl w:val="0"/>
        <w:autoSpaceDE w:val="0"/>
        <w:autoSpaceDN w:val="0"/>
        <w:adjustRightInd w:val="0"/>
        <w:ind w:firstLine="567"/>
        <w:jc w:val="both"/>
      </w:pPr>
      <w:r w:rsidRPr="00AB7689">
        <w:t xml:space="preserve">Требование настоящего пункта не распространяется на случаи погашения инвестиционных паев при прекращении </w:t>
      </w:r>
      <w:r w:rsidR="007C16DF" w:rsidRPr="00AB7689">
        <w:t>Ф</w:t>
      </w:r>
      <w:r w:rsidRPr="00AB7689">
        <w:t>онда.</w:t>
      </w:r>
    </w:p>
    <w:p w:rsidR="00526D3A" w:rsidRPr="00AB7689" w:rsidRDefault="00526D3A" w:rsidP="009225FB">
      <w:pPr>
        <w:widowControl w:val="0"/>
        <w:autoSpaceDE w:val="0"/>
        <w:autoSpaceDN w:val="0"/>
        <w:adjustRightInd w:val="0"/>
        <w:ind w:firstLine="567"/>
        <w:jc w:val="both"/>
      </w:pPr>
      <w:r w:rsidRPr="00526D3A">
        <w:rPr>
          <w:b/>
        </w:rPr>
        <w:t xml:space="preserve">Выплата денежной компенсации в связи с частичным погашением инвестиционного </w:t>
      </w:r>
      <w:r w:rsidRPr="00526D3A">
        <w:rPr>
          <w:b/>
        </w:rPr>
        <w:lastRenderedPageBreak/>
        <w:t>пая без заявления владельцем инвестиционных паев требования о его погашении должна осуществляться в течение 5 (Пяти) рабочих дней со дня погашения инвестиционного пая. В этом случае инвестиционные паи блокируются на лицевых счетах в реестре владельцев инвестиционных паев и на счетах депо в депозитариях с даты составления списка владельцев инвестиционных паев до даты совершения операций по лицевым счетам в реестре владельцев инвестиционных паев и по счетам депо в связи с погашением этих инвестиционных паев</w:t>
      </w:r>
      <w:r w:rsidRPr="00B20764">
        <w:t>.</w:t>
      </w:r>
    </w:p>
    <w:p w:rsidR="00DF1877" w:rsidRPr="00AB7689" w:rsidRDefault="005F7960" w:rsidP="009225FB">
      <w:pPr>
        <w:widowControl w:val="0"/>
        <w:autoSpaceDE w:val="0"/>
        <w:autoSpaceDN w:val="0"/>
        <w:adjustRightInd w:val="0"/>
        <w:ind w:firstLine="567"/>
        <w:jc w:val="both"/>
      </w:pPr>
      <w:r>
        <w:t>101</w:t>
      </w:r>
      <w:r w:rsidR="00DF1877" w:rsidRPr="00AB7689">
        <w:t xml:space="preserve">. Обязанность по выплате денежной компенсации считается исполненной со дня списания соответствующей суммы денежных средств с банковского счета, открытого для расчетов по операциям, связанным с доверительным управлением </w:t>
      </w:r>
      <w:r w:rsidR="00CA1E59">
        <w:t>Ф</w:t>
      </w:r>
      <w:r w:rsidR="00DF1877" w:rsidRPr="00AB7689">
        <w:t xml:space="preserve">ондом, для целей выплаты денежной компенсации в соответствии с порядком, установленном </w:t>
      </w:r>
      <w:r w:rsidR="00661544" w:rsidRPr="00AB7689">
        <w:t>настоящими Прави</w:t>
      </w:r>
      <w:r w:rsidR="007E5251" w:rsidRPr="00AB7689">
        <w:t>л</w:t>
      </w:r>
      <w:r w:rsidR="007A6B79" w:rsidRPr="00AB7689">
        <w:t>а</w:t>
      </w:r>
      <w:r w:rsidR="00DF1877" w:rsidRPr="00AB7689">
        <w:t>ми.</w:t>
      </w:r>
    </w:p>
    <w:p w:rsidR="00DF1877" w:rsidRPr="00AB7689" w:rsidRDefault="005F7960" w:rsidP="009225FB">
      <w:pPr>
        <w:widowControl w:val="0"/>
        <w:autoSpaceDE w:val="0"/>
        <w:autoSpaceDN w:val="0"/>
        <w:adjustRightInd w:val="0"/>
        <w:spacing w:before="20" w:line="228" w:lineRule="auto"/>
        <w:ind w:firstLine="567"/>
        <w:jc w:val="both"/>
      </w:pPr>
      <w:r>
        <w:t>102</w:t>
      </w:r>
      <w:r w:rsidR="00DF1877" w:rsidRPr="00AB7689">
        <w:t xml:space="preserve">. </w:t>
      </w:r>
      <w:r w:rsidR="007E5251" w:rsidRPr="00AB7689">
        <w:t>Управляющая</w:t>
      </w:r>
      <w:r w:rsidR="00DF1877" w:rsidRPr="00AB7689">
        <w:t xml:space="preserve"> компания обязана приостановить выдачу и погашение инвестиционных паев не позднее дня, следующего за днем, когда она узнала или должна была узнать о следующих обстоятельствах:</w:t>
      </w:r>
    </w:p>
    <w:p w:rsidR="00DF1877" w:rsidRPr="00AB7689" w:rsidRDefault="004B4ECE" w:rsidP="009225FB">
      <w:pPr>
        <w:widowControl w:val="0"/>
        <w:autoSpaceDE w:val="0"/>
        <w:autoSpaceDN w:val="0"/>
        <w:adjustRightInd w:val="0"/>
        <w:spacing w:before="20" w:line="228" w:lineRule="auto"/>
        <w:ind w:firstLine="567"/>
        <w:jc w:val="both"/>
      </w:pPr>
      <w:r w:rsidRPr="00AB7689">
        <w:t>1)</w:t>
      </w:r>
      <w:r w:rsidR="009225FB" w:rsidRPr="00AB7689">
        <w:t xml:space="preserve"> </w:t>
      </w:r>
      <w:r w:rsidR="00DF1877" w:rsidRPr="00AB7689">
        <w:t>приостановлени</w:t>
      </w:r>
      <w:r w:rsidR="00661544" w:rsidRPr="00AB7689">
        <w:t>е</w:t>
      </w:r>
      <w:r w:rsidR="00DF1877" w:rsidRPr="00AB7689">
        <w:t xml:space="preserve"> действия или аннулировани</w:t>
      </w:r>
      <w:r w:rsidR="00661544" w:rsidRPr="00AB7689">
        <w:t>е</w:t>
      </w:r>
      <w:r w:rsidR="00DF1877" w:rsidRPr="00AB7689">
        <w:t xml:space="preserve"> соответствующей лицензии у </w:t>
      </w:r>
      <w:r w:rsidR="007E5251" w:rsidRPr="00AB7689">
        <w:t>Регистратор</w:t>
      </w:r>
      <w:r w:rsidR="007A6B79" w:rsidRPr="00AB7689">
        <w:t>а</w:t>
      </w:r>
      <w:r w:rsidR="00661544" w:rsidRPr="00AB7689">
        <w:t xml:space="preserve"> либо</w:t>
      </w:r>
      <w:r w:rsidR="00DF1877" w:rsidRPr="00AB7689">
        <w:t xml:space="preserve"> прекращени</w:t>
      </w:r>
      <w:r w:rsidR="00661544" w:rsidRPr="00AB7689">
        <w:t>е</w:t>
      </w:r>
      <w:r w:rsidR="00DF1877" w:rsidRPr="00AB7689">
        <w:t xml:space="preserve"> договора с </w:t>
      </w:r>
      <w:r w:rsidR="003F07E1" w:rsidRPr="00AB7689">
        <w:t>Регистратором</w:t>
      </w:r>
      <w:r w:rsidR="00DF1877" w:rsidRPr="00AB7689">
        <w:t>;</w:t>
      </w:r>
    </w:p>
    <w:p w:rsidR="00DF1877" w:rsidRPr="00AB7689" w:rsidRDefault="004B4ECE" w:rsidP="009225FB">
      <w:pPr>
        <w:widowControl w:val="0"/>
        <w:autoSpaceDE w:val="0"/>
        <w:autoSpaceDN w:val="0"/>
        <w:adjustRightInd w:val="0"/>
        <w:spacing w:before="20" w:line="228" w:lineRule="auto"/>
        <w:ind w:firstLine="567"/>
        <w:jc w:val="both"/>
      </w:pPr>
      <w:r w:rsidRPr="00AB7689">
        <w:t>2)</w:t>
      </w:r>
      <w:r w:rsidR="009225FB" w:rsidRPr="00AB7689">
        <w:t xml:space="preserve"> </w:t>
      </w:r>
      <w:r w:rsidR="003C6AB2" w:rsidRPr="00AB7689">
        <w:t>аннулирование</w:t>
      </w:r>
      <w:r w:rsidR="00DF1877" w:rsidRPr="00AB7689">
        <w:t xml:space="preserve"> соответствующей лицензии у Управляющей компании, Специализированного депозитария;</w:t>
      </w:r>
    </w:p>
    <w:p w:rsidR="00DF1877" w:rsidRPr="00AB7689" w:rsidRDefault="004B4ECE" w:rsidP="009225FB">
      <w:pPr>
        <w:widowControl w:val="0"/>
        <w:autoSpaceDE w:val="0"/>
        <w:autoSpaceDN w:val="0"/>
        <w:adjustRightInd w:val="0"/>
        <w:spacing w:before="20" w:line="228" w:lineRule="auto"/>
        <w:ind w:firstLine="567"/>
        <w:jc w:val="both"/>
      </w:pPr>
      <w:r w:rsidRPr="00AB7689">
        <w:t>3)</w:t>
      </w:r>
      <w:r w:rsidR="009225FB" w:rsidRPr="00AB7689">
        <w:t xml:space="preserve"> </w:t>
      </w:r>
      <w:r w:rsidR="00DF1877" w:rsidRPr="00AB7689">
        <w:t>невозможност</w:t>
      </w:r>
      <w:r w:rsidR="003C6AB2" w:rsidRPr="00AB7689">
        <w:t>ь</w:t>
      </w:r>
      <w:r w:rsidR="00DF1877" w:rsidRPr="00AB7689">
        <w:t xml:space="preserve"> определения стоимости активов </w:t>
      </w:r>
      <w:r w:rsidR="007E5251" w:rsidRPr="00AB7689">
        <w:t>Фонда</w:t>
      </w:r>
      <w:r w:rsidR="00DF1877" w:rsidRPr="00AB7689">
        <w:t xml:space="preserve"> по причинам, не зависящим от Управляющей компании;</w:t>
      </w:r>
    </w:p>
    <w:p w:rsidR="00DF1877" w:rsidRPr="00AB7689" w:rsidRDefault="004B4ECE" w:rsidP="009225FB">
      <w:pPr>
        <w:widowControl w:val="0"/>
        <w:autoSpaceDE w:val="0"/>
        <w:autoSpaceDN w:val="0"/>
        <w:adjustRightInd w:val="0"/>
        <w:spacing w:before="20" w:line="228" w:lineRule="auto"/>
        <w:ind w:firstLine="567"/>
        <w:jc w:val="both"/>
      </w:pPr>
      <w:r w:rsidRPr="00AB7689">
        <w:t>4)</w:t>
      </w:r>
      <w:r w:rsidR="009225FB" w:rsidRPr="00AB7689">
        <w:t xml:space="preserve"> </w:t>
      </w:r>
      <w:r w:rsidR="00DF1877" w:rsidRPr="00AB7689">
        <w:t>ины</w:t>
      </w:r>
      <w:r w:rsidR="003C6AB2" w:rsidRPr="00AB7689">
        <w:t>е</w:t>
      </w:r>
      <w:r w:rsidR="00DF1877" w:rsidRPr="00AB7689">
        <w:t xml:space="preserve"> случа</w:t>
      </w:r>
      <w:r w:rsidR="003C6AB2" w:rsidRPr="00AB7689">
        <w:t>и</w:t>
      </w:r>
      <w:r w:rsidR="00DF1877" w:rsidRPr="00AB7689">
        <w:t>, предусмотренны</w:t>
      </w:r>
      <w:r w:rsidR="003C6AB2" w:rsidRPr="00AB7689">
        <w:t>е</w:t>
      </w:r>
      <w:r w:rsidR="00DF1877" w:rsidRPr="00AB7689">
        <w:t xml:space="preserve"> Федеральным законом </w:t>
      </w:r>
      <w:r w:rsidR="001251B3" w:rsidRPr="00AB7689">
        <w:t>«Об инвестиционных фондах»</w:t>
      </w:r>
      <w:r w:rsidR="00DF1877" w:rsidRPr="00AB7689">
        <w:t>.</w:t>
      </w:r>
    </w:p>
    <w:p w:rsidR="00DF1877" w:rsidRPr="00AB7689" w:rsidRDefault="00DF1877">
      <w:pPr>
        <w:widowControl w:val="0"/>
        <w:autoSpaceDE w:val="0"/>
        <w:autoSpaceDN w:val="0"/>
        <w:adjustRightInd w:val="0"/>
        <w:spacing w:line="228" w:lineRule="auto"/>
        <w:jc w:val="center"/>
        <w:rPr>
          <w:b/>
          <w:bCs/>
        </w:rPr>
      </w:pPr>
    </w:p>
    <w:p w:rsidR="00DF1877" w:rsidRPr="00AB7689" w:rsidRDefault="00DF1877" w:rsidP="00D34E67">
      <w:pPr>
        <w:widowControl w:val="0"/>
        <w:autoSpaceDE w:val="0"/>
        <w:autoSpaceDN w:val="0"/>
        <w:adjustRightInd w:val="0"/>
        <w:spacing w:before="40" w:line="20" w:lineRule="atLeast"/>
        <w:jc w:val="center"/>
        <w:rPr>
          <w:b/>
          <w:bCs/>
        </w:rPr>
      </w:pPr>
      <w:bookmarkStart w:id="3" w:name="Закладка_30_05_2008"/>
      <w:bookmarkEnd w:id="3"/>
      <w:r w:rsidRPr="00AB7689">
        <w:rPr>
          <w:b/>
          <w:bCs/>
        </w:rPr>
        <w:t>VIII. ВОЗНАГРАЖДЕНИЯ И РАСХОДЫ</w:t>
      </w:r>
    </w:p>
    <w:p w:rsidR="00DF1877" w:rsidRPr="00AB7689" w:rsidRDefault="00DF1877">
      <w:pPr>
        <w:widowControl w:val="0"/>
        <w:autoSpaceDE w:val="0"/>
        <w:autoSpaceDN w:val="0"/>
        <w:adjustRightInd w:val="0"/>
        <w:spacing w:line="228" w:lineRule="auto"/>
        <w:jc w:val="both"/>
      </w:pPr>
    </w:p>
    <w:p w:rsidR="00DF1877" w:rsidRPr="00AB7689" w:rsidRDefault="005F7960">
      <w:pPr>
        <w:widowControl w:val="0"/>
        <w:autoSpaceDE w:val="0"/>
        <w:autoSpaceDN w:val="0"/>
        <w:adjustRightInd w:val="0"/>
        <w:spacing w:before="20" w:line="228" w:lineRule="auto"/>
        <w:ind w:firstLine="567"/>
        <w:jc w:val="both"/>
      </w:pPr>
      <w:r w:rsidRPr="00480372">
        <w:t>103</w:t>
      </w:r>
      <w:r w:rsidR="00DF1877" w:rsidRPr="00480372">
        <w:t>. За счет имущества</w:t>
      </w:r>
      <w:r w:rsidR="00BB5BF4" w:rsidRPr="00480372">
        <w:t>, составляющего</w:t>
      </w:r>
      <w:r w:rsidR="00DF1877" w:rsidRPr="00480372">
        <w:t xml:space="preserve"> </w:t>
      </w:r>
      <w:r w:rsidR="007E5251" w:rsidRPr="00480372">
        <w:t>Фонд</w:t>
      </w:r>
      <w:r w:rsidR="00BD34A1" w:rsidRPr="00480372">
        <w:t>,</w:t>
      </w:r>
      <w:r w:rsidR="000041F0" w:rsidRPr="00480372">
        <w:t xml:space="preserve"> выплачива</w:t>
      </w:r>
      <w:r w:rsidR="00945C39">
        <w:t>ю</w:t>
      </w:r>
      <w:r w:rsidR="000041F0" w:rsidRPr="00480372">
        <w:t>тся вознаграждени</w:t>
      </w:r>
      <w:r w:rsidR="00945C39">
        <w:t>я</w:t>
      </w:r>
      <w:r w:rsidR="000041F0" w:rsidRPr="00480372">
        <w:t xml:space="preserve"> </w:t>
      </w:r>
      <w:r w:rsidR="00DF1877" w:rsidRPr="00480372">
        <w:t xml:space="preserve">Управляющей компании в размере </w:t>
      </w:r>
      <w:r w:rsidR="00074947">
        <w:rPr>
          <w:b/>
          <w:bCs/>
        </w:rPr>
        <w:t>2</w:t>
      </w:r>
      <w:r w:rsidR="00074947" w:rsidRPr="00074947">
        <w:rPr>
          <w:b/>
          <w:bCs/>
        </w:rPr>
        <w:t>,5</w:t>
      </w:r>
      <w:r w:rsidR="00CC31C1" w:rsidRPr="00480372">
        <w:rPr>
          <w:b/>
          <w:bCs/>
        </w:rPr>
        <w:t xml:space="preserve"> (</w:t>
      </w:r>
      <w:r w:rsidR="00074947">
        <w:rPr>
          <w:b/>
          <w:bCs/>
        </w:rPr>
        <w:t>Двух целых пяти десятых</w:t>
      </w:r>
      <w:r w:rsidR="00CC31C1" w:rsidRPr="00480372">
        <w:rPr>
          <w:b/>
          <w:bCs/>
        </w:rPr>
        <w:t>) процент</w:t>
      </w:r>
      <w:r w:rsidR="000041F0" w:rsidRPr="00480372">
        <w:rPr>
          <w:b/>
          <w:bCs/>
        </w:rPr>
        <w:t>а</w:t>
      </w:r>
      <w:r w:rsidR="00CC31C1" w:rsidRPr="00480372">
        <w:t xml:space="preserve"> </w:t>
      </w:r>
      <w:r w:rsidR="00DF1877" w:rsidRPr="00480372">
        <w:t xml:space="preserve">среднегодовой стоимости чистых активов </w:t>
      </w:r>
      <w:r w:rsidR="007E5251" w:rsidRPr="00480372">
        <w:t>Фонда</w:t>
      </w:r>
      <w:r w:rsidR="00E03A81" w:rsidRPr="00480372">
        <w:t xml:space="preserve">, а также </w:t>
      </w:r>
      <w:r w:rsidR="00006604" w:rsidRPr="00480372">
        <w:t>С</w:t>
      </w:r>
      <w:r w:rsidR="00DF1877" w:rsidRPr="00480372">
        <w:t xml:space="preserve">пециализированному депозитарию, </w:t>
      </w:r>
      <w:r w:rsidR="007E5251" w:rsidRPr="00480372">
        <w:t>Регистратор</w:t>
      </w:r>
      <w:r w:rsidR="007A6B79" w:rsidRPr="00480372">
        <w:t>у</w:t>
      </w:r>
      <w:r w:rsidR="00DF1877" w:rsidRPr="00480372">
        <w:t xml:space="preserve">, </w:t>
      </w:r>
      <w:r w:rsidR="007E5251" w:rsidRPr="00480372">
        <w:t>Аудитор</w:t>
      </w:r>
      <w:r w:rsidR="00DF1877" w:rsidRPr="00480372">
        <w:t xml:space="preserve">у и </w:t>
      </w:r>
      <w:r w:rsidR="00533981" w:rsidRPr="00480372">
        <w:t xml:space="preserve">Оценщикам </w:t>
      </w:r>
      <w:r w:rsidR="00DF1877" w:rsidRPr="00480372">
        <w:t xml:space="preserve">в размере не более </w:t>
      </w:r>
      <w:r w:rsidR="00C638B7" w:rsidRPr="000339AA">
        <w:rPr>
          <w:b/>
        </w:rPr>
        <w:t>0</w:t>
      </w:r>
      <w:r w:rsidR="00D77B4B" w:rsidRPr="000339AA">
        <w:rPr>
          <w:b/>
        </w:rPr>
        <w:t>,</w:t>
      </w:r>
      <w:r w:rsidR="00C638B7" w:rsidRPr="000339AA">
        <w:rPr>
          <w:b/>
        </w:rPr>
        <w:t>7</w:t>
      </w:r>
      <w:r w:rsidR="00CC31C1" w:rsidRPr="000339AA">
        <w:rPr>
          <w:b/>
          <w:bCs/>
        </w:rPr>
        <w:t xml:space="preserve"> (</w:t>
      </w:r>
      <w:r w:rsidR="00C638B7" w:rsidRPr="000339AA">
        <w:rPr>
          <w:b/>
          <w:bCs/>
        </w:rPr>
        <w:t>Ноль целых семь десятых</w:t>
      </w:r>
      <w:r w:rsidR="00CC31C1" w:rsidRPr="000339AA">
        <w:rPr>
          <w:b/>
          <w:bCs/>
        </w:rPr>
        <w:t xml:space="preserve">) </w:t>
      </w:r>
      <w:r w:rsidR="00DF1877" w:rsidRPr="000339AA">
        <w:rPr>
          <w:b/>
          <w:bCs/>
        </w:rPr>
        <w:t>процент</w:t>
      </w:r>
      <w:r w:rsidR="00AA7DDF" w:rsidRPr="000339AA">
        <w:rPr>
          <w:b/>
          <w:bCs/>
        </w:rPr>
        <w:t>а</w:t>
      </w:r>
      <w:r w:rsidR="00DF1877" w:rsidRPr="00480372">
        <w:t xml:space="preserve"> (с учетом налога на добавленную стоимость) среднегодовой стоимости чистых активов </w:t>
      </w:r>
      <w:r w:rsidR="007E5251" w:rsidRPr="00480372">
        <w:t>Фонда</w:t>
      </w:r>
      <w:r w:rsidR="00DF1877" w:rsidRPr="00480372">
        <w:t>.</w:t>
      </w:r>
    </w:p>
    <w:p w:rsidR="003D1563" w:rsidRPr="00AB7689" w:rsidRDefault="00641ADA">
      <w:pPr>
        <w:widowControl w:val="0"/>
        <w:autoSpaceDE w:val="0"/>
        <w:autoSpaceDN w:val="0"/>
        <w:adjustRightInd w:val="0"/>
        <w:spacing w:before="20" w:line="228" w:lineRule="auto"/>
        <w:ind w:firstLine="567"/>
        <w:jc w:val="both"/>
      </w:pPr>
      <w:r w:rsidRPr="00AB7689">
        <w:t>10</w:t>
      </w:r>
      <w:r w:rsidR="005F2EEA">
        <w:t>4</w:t>
      </w:r>
      <w:r w:rsidR="00DF1877" w:rsidRPr="00AB7689">
        <w:t>.</w:t>
      </w:r>
      <w:r w:rsidR="003D1563" w:rsidRPr="00AB7689">
        <w:t xml:space="preserve"> Вознаграждение Управляющей компании</w:t>
      </w:r>
      <w:r w:rsidR="00F75740" w:rsidRPr="00AB7689">
        <w:t xml:space="preserve"> </w:t>
      </w:r>
      <w:r w:rsidR="003D1563" w:rsidRPr="00AB7689">
        <w:t>выплачивается еже</w:t>
      </w:r>
      <w:r w:rsidR="00F75740" w:rsidRPr="00AB7689">
        <w:t>месячно</w:t>
      </w:r>
      <w:r w:rsidR="003D1563" w:rsidRPr="00AB7689">
        <w:t xml:space="preserve"> в течение 15 (Пятнадцати) рабочих дней со дня окончания </w:t>
      </w:r>
      <w:r w:rsidR="00F75740" w:rsidRPr="00AB7689">
        <w:t>календарного месяца</w:t>
      </w:r>
      <w:r w:rsidR="003D1563" w:rsidRPr="00AB7689">
        <w:t>.</w:t>
      </w:r>
    </w:p>
    <w:p w:rsidR="00DF1877" w:rsidRPr="00AB7689" w:rsidRDefault="004C1D19">
      <w:pPr>
        <w:widowControl w:val="0"/>
        <w:autoSpaceDE w:val="0"/>
        <w:autoSpaceDN w:val="0"/>
        <w:adjustRightInd w:val="0"/>
        <w:spacing w:before="20" w:line="228" w:lineRule="auto"/>
        <w:ind w:firstLine="567"/>
        <w:jc w:val="both"/>
      </w:pPr>
      <w:r w:rsidRPr="00AB7689">
        <w:t>1</w:t>
      </w:r>
      <w:r w:rsidR="00641ADA" w:rsidRPr="00AB7689">
        <w:t>0</w:t>
      </w:r>
      <w:r w:rsidR="00462920">
        <w:t>5</w:t>
      </w:r>
      <w:r w:rsidR="00DF1877" w:rsidRPr="00AB7689">
        <w:t xml:space="preserve">. Вознаграждение Специализированному депозитарию, </w:t>
      </w:r>
      <w:r w:rsidR="007E5251" w:rsidRPr="00AB7689">
        <w:t>Регистратор</w:t>
      </w:r>
      <w:r w:rsidR="007A6B79" w:rsidRPr="00AB7689">
        <w:t>у</w:t>
      </w:r>
      <w:r w:rsidR="00DF1877" w:rsidRPr="00AB7689">
        <w:t xml:space="preserve">, </w:t>
      </w:r>
      <w:r w:rsidR="007E5251" w:rsidRPr="00AB7689">
        <w:t>Аудитор</w:t>
      </w:r>
      <w:r w:rsidR="00DF1877" w:rsidRPr="00AB7689">
        <w:t xml:space="preserve">у и </w:t>
      </w:r>
      <w:r w:rsidR="00533981" w:rsidRPr="00AB7689">
        <w:t xml:space="preserve">Оценщикам </w:t>
      </w:r>
      <w:r w:rsidR="00DF1877" w:rsidRPr="00AB7689">
        <w:t>выплачивается в срок, предусмотренный в договорах между ними и Управляющей компанией.</w:t>
      </w:r>
    </w:p>
    <w:p w:rsidR="00DF1877" w:rsidRPr="00AB7689" w:rsidRDefault="00813C66">
      <w:pPr>
        <w:widowControl w:val="0"/>
        <w:autoSpaceDE w:val="0"/>
        <w:autoSpaceDN w:val="0"/>
        <w:adjustRightInd w:val="0"/>
        <w:spacing w:before="20" w:line="228" w:lineRule="auto"/>
        <w:ind w:firstLine="567"/>
        <w:jc w:val="both"/>
      </w:pPr>
      <w:r w:rsidRPr="00AB7689">
        <w:t>1</w:t>
      </w:r>
      <w:r w:rsidR="00641ADA" w:rsidRPr="00AB7689">
        <w:t>0</w:t>
      </w:r>
      <w:r w:rsidR="00462920">
        <w:t>6</w:t>
      </w:r>
      <w:r w:rsidR="00DF1877" w:rsidRPr="00AB7689">
        <w:t>. За счет имущества, составляющего Фонд, оплачиваются следующие расходы, связанные с доверительным управлением указанным имуществом:</w:t>
      </w:r>
    </w:p>
    <w:p w:rsidR="00DF1877" w:rsidRPr="00AB7689" w:rsidRDefault="00BD34A1">
      <w:pPr>
        <w:widowControl w:val="0"/>
        <w:autoSpaceDE w:val="0"/>
        <w:autoSpaceDN w:val="0"/>
        <w:adjustRightInd w:val="0"/>
        <w:ind w:firstLine="540"/>
        <w:jc w:val="both"/>
      </w:pPr>
      <w:r w:rsidRPr="00AB7689">
        <w:t>1)</w:t>
      </w:r>
      <w:r w:rsidR="00DF1877" w:rsidRPr="00AB7689">
        <w:t xml:space="preserve"> оплата услуг организаций по совершению сделок за счет имущества </w:t>
      </w:r>
      <w:r w:rsidR="007E5251" w:rsidRPr="00AB7689">
        <w:t>Фонда</w:t>
      </w:r>
      <w:r w:rsidR="00DF1877" w:rsidRPr="00AB7689">
        <w:t xml:space="preserve"> от имени этих организаций или от имени </w:t>
      </w:r>
      <w:r w:rsidR="00813C66" w:rsidRPr="00AB7689">
        <w:t xml:space="preserve">Управляющей </w:t>
      </w:r>
      <w:r w:rsidR="00DF1877" w:rsidRPr="00AB7689">
        <w:t>компании;</w:t>
      </w:r>
    </w:p>
    <w:p w:rsidR="00DF1877" w:rsidRPr="00AB7689" w:rsidRDefault="00BD34A1">
      <w:pPr>
        <w:widowControl w:val="0"/>
        <w:autoSpaceDE w:val="0"/>
        <w:autoSpaceDN w:val="0"/>
        <w:adjustRightInd w:val="0"/>
        <w:ind w:firstLine="540"/>
        <w:jc w:val="both"/>
      </w:pPr>
      <w:r w:rsidRPr="00AB7689">
        <w:t>2)</w:t>
      </w:r>
      <w:r w:rsidR="00DF1877" w:rsidRPr="00AB7689">
        <w:t xml:space="preserve"> оплата услуг кредитных организаций по открытию отдельного банковского счета (счетов), предназначенного для расчетов по операциям, связанным с доверительным управлением имуществом </w:t>
      </w:r>
      <w:r w:rsidR="007E5251" w:rsidRPr="00AB7689">
        <w:t>Фонда</w:t>
      </w:r>
      <w:r w:rsidR="00DF1877" w:rsidRPr="00AB7689">
        <w:t xml:space="preserve">, проведению операций по этому счету (счетам), в том числе оплата услуг кредитных организаций по предоставлению возможности </w:t>
      </w:r>
      <w:r w:rsidR="00813C66" w:rsidRPr="00AB7689">
        <w:t xml:space="preserve">Управляющей </w:t>
      </w:r>
      <w:r w:rsidR="00DF1877" w:rsidRPr="00AB7689">
        <w:t>компании использовать электронные документы при совершении операций по указанному счету (счетам);</w:t>
      </w:r>
    </w:p>
    <w:p w:rsidR="00DF1877" w:rsidRPr="00AB7689" w:rsidRDefault="00BD34A1">
      <w:pPr>
        <w:widowControl w:val="0"/>
        <w:autoSpaceDE w:val="0"/>
        <w:autoSpaceDN w:val="0"/>
        <w:adjustRightInd w:val="0"/>
        <w:ind w:firstLine="540"/>
        <w:jc w:val="both"/>
      </w:pPr>
      <w:r w:rsidRPr="00AB7689">
        <w:t>3)</w:t>
      </w:r>
      <w:r w:rsidR="00DF1877" w:rsidRPr="00AB7689">
        <w:t xml:space="preserve"> расходы </w:t>
      </w:r>
      <w:r w:rsidR="00813C66" w:rsidRPr="00AB7689">
        <w:t xml:space="preserve">Специализированного </w:t>
      </w:r>
      <w:r w:rsidR="00DF1877" w:rsidRPr="00AB7689">
        <w:t xml:space="preserve">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w:t>
      </w:r>
      <w:r w:rsidR="007E5251" w:rsidRPr="00AB7689">
        <w:t>Фонда</w:t>
      </w:r>
      <w:r w:rsidR="00DF1877" w:rsidRPr="00AB7689">
        <w:t xml:space="preserve">, а также расходы </w:t>
      </w:r>
      <w:r w:rsidR="00813C66" w:rsidRPr="00AB7689">
        <w:t xml:space="preserve">Специализированного </w:t>
      </w:r>
      <w:r w:rsidR="00DF1877" w:rsidRPr="00AB7689">
        <w:t>депозитария, связанные с операциями по переходу прав на указанные ценные бумаги в системе ведения реестра владельцев ценных бумаг;</w:t>
      </w:r>
    </w:p>
    <w:p w:rsidR="00DF1877" w:rsidRPr="00AB7689" w:rsidRDefault="00BD34A1">
      <w:pPr>
        <w:widowControl w:val="0"/>
        <w:autoSpaceDE w:val="0"/>
        <w:autoSpaceDN w:val="0"/>
        <w:adjustRightInd w:val="0"/>
        <w:ind w:firstLine="540"/>
        <w:jc w:val="both"/>
      </w:pPr>
      <w:r w:rsidRPr="00AB7689">
        <w:t>4)</w:t>
      </w:r>
      <w:r w:rsidR="00DF1877" w:rsidRPr="00AB7689">
        <w:t xml:space="preserve"> расходы, связанные с учетом и (или) хранением имущества </w:t>
      </w:r>
      <w:r w:rsidR="007E5251" w:rsidRPr="00AB7689">
        <w:t>Фонда</w:t>
      </w:r>
      <w:r w:rsidR="00DF1877" w:rsidRPr="00AB7689">
        <w:t xml:space="preserve">, за исключением расходов, связанных с учетом и (или) хранением имущества </w:t>
      </w:r>
      <w:r w:rsidR="007E5251" w:rsidRPr="00AB7689">
        <w:t>Фонда</w:t>
      </w:r>
      <w:r w:rsidR="00DF1877" w:rsidRPr="00AB7689">
        <w:t xml:space="preserve">, осуществляемого </w:t>
      </w:r>
      <w:r w:rsidR="00813C66" w:rsidRPr="00AB7689">
        <w:t xml:space="preserve">Специализированным </w:t>
      </w:r>
      <w:r w:rsidR="00DF1877" w:rsidRPr="00AB7689">
        <w:t>депозитарием;</w:t>
      </w:r>
    </w:p>
    <w:p w:rsidR="00DF1877" w:rsidRPr="00AB7689" w:rsidRDefault="00BD34A1">
      <w:pPr>
        <w:widowControl w:val="0"/>
        <w:autoSpaceDE w:val="0"/>
        <w:autoSpaceDN w:val="0"/>
        <w:adjustRightInd w:val="0"/>
        <w:ind w:firstLine="540"/>
        <w:jc w:val="both"/>
      </w:pPr>
      <w:r w:rsidRPr="00AB7689">
        <w:t>5)</w:t>
      </w:r>
      <w:r w:rsidR="00DF1877" w:rsidRPr="00AB7689">
        <w:t xml:space="preserve"> расходы по оплате услуг клиринговых организаций по определению взаимных обязательств по сделкам, совершенным с имуществом </w:t>
      </w:r>
      <w:r w:rsidR="007E5251" w:rsidRPr="00AB7689">
        <w:t>Фонда</w:t>
      </w:r>
      <w:r w:rsidR="00DF1877" w:rsidRPr="00AB7689">
        <w:t xml:space="preserve">, если такие услуги оказываются </w:t>
      </w:r>
      <w:r w:rsidR="00813C66" w:rsidRPr="00AB7689">
        <w:t xml:space="preserve">Управляющей </w:t>
      </w:r>
      <w:r w:rsidR="00DF1877" w:rsidRPr="00AB7689">
        <w:t>компании;</w:t>
      </w:r>
    </w:p>
    <w:p w:rsidR="00DF1877" w:rsidRPr="00AB7689" w:rsidRDefault="00BD34A1">
      <w:pPr>
        <w:widowControl w:val="0"/>
        <w:autoSpaceDE w:val="0"/>
        <w:autoSpaceDN w:val="0"/>
        <w:adjustRightInd w:val="0"/>
        <w:ind w:firstLine="540"/>
        <w:jc w:val="both"/>
      </w:pPr>
      <w:r w:rsidRPr="00AB7689">
        <w:t>6)</w:t>
      </w:r>
      <w:r w:rsidR="00DF1877" w:rsidRPr="00AB7689">
        <w:t xml:space="preserve"> расходы, связанные с осуществлением прав, удостоверенных ценными бумагами, составляющими имущество </w:t>
      </w:r>
      <w:r w:rsidR="007E5251" w:rsidRPr="00AB7689">
        <w:t>Фонда</w:t>
      </w:r>
      <w:r w:rsidR="00DF1877" w:rsidRPr="00AB7689">
        <w:t xml:space="preserve">, в частности, почтовые или иные аналогичные расходы по </w:t>
      </w:r>
      <w:r w:rsidR="00DF1877" w:rsidRPr="00AB7689">
        <w:lastRenderedPageBreak/>
        <w:t>направлению бюллетеней для голосования;</w:t>
      </w:r>
    </w:p>
    <w:p w:rsidR="00DF1877" w:rsidRPr="00AB7689" w:rsidRDefault="00BD34A1">
      <w:pPr>
        <w:widowControl w:val="0"/>
        <w:autoSpaceDE w:val="0"/>
        <w:autoSpaceDN w:val="0"/>
        <w:adjustRightInd w:val="0"/>
        <w:ind w:firstLine="540"/>
        <w:jc w:val="both"/>
      </w:pPr>
      <w:r w:rsidRPr="00AB7689">
        <w:t>7)</w:t>
      </w:r>
      <w:r w:rsidR="00DF1877" w:rsidRPr="00AB7689">
        <w:t xml:space="preserve"> расходы по уплате обязательных платежей, установленных в соответствии с законодательством Российской Федерации в отношении имущества </w:t>
      </w:r>
      <w:r w:rsidR="007E5251" w:rsidRPr="00AB7689">
        <w:t>Фонда</w:t>
      </w:r>
      <w:r w:rsidR="00DF1877" w:rsidRPr="00AB7689">
        <w:t xml:space="preserve"> или связанных с операциями с указанным имуществом;</w:t>
      </w:r>
    </w:p>
    <w:p w:rsidR="00DF1877" w:rsidRPr="00AB7689" w:rsidRDefault="00BD34A1">
      <w:pPr>
        <w:widowControl w:val="0"/>
        <w:autoSpaceDE w:val="0"/>
        <w:autoSpaceDN w:val="0"/>
        <w:adjustRightInd w:val="0"/>
        <w:ind w:firstLine="540"/>
        <w:jc w:val="both"/>
      </w:pPr>
      <w:r w:rsidRPr="00AB7689">
        <w:t>8)</w:t>
      </w:r>
      <w:r w:rsidR="00DF1877" w:rsidRPr="00AB7689">
        <w:t xml:space="preserve"> расходы, возникшие в связи с участием </w:t>
      </w:r>
      <w:r w:rsidR="00CA1E59">
        <w:t>У</w:t>
      </w:r>
      <w:r w:rsidR="00DF1877" w:rsidRPr="00AB7689">
        <w:t xml:space="preserve">правляющей компании в судебных спорах в качестве истца, ответчика или третьего лица по искам в связи с осуществлением деятельности по доверительному управлению имуществом </w:t>
      </w:r>
      <w:r w:rsidR="007E5251" w:rsidRPr="00AB7689">
        <w:t>Фонда</w:t>
      </w:r>
      <w:r w:rsidR="00DF1877" w:rsidRPr="00AB7689">
        <w:t xml:space="preserve">, в том числе суммы судебных издержек и государственной пошлины, уплачиваемые </w:t>
      </w:r>
      <w:r w:rsidR="00DE4AF0" w:rsidRPr="00AB7689">
        <w:t xml:space="preserve">Управляющей </w:t>
      </w:r>
      <w:r w:rsidR="00DF1877" w:rsidRPr="00AB7689">
        <w:t xml:space="preserve">компанией, за исключением расходов, возникших в связи с участием </w:t>
      </w:r>
      <w:r w:rsidR="00DE4AF0" w:rsidRPr="00AB7689">
        <w:t xml:space="preserve">Управляющей </w:t>
      </w:r>
      <w:r w:rsidR="00DF1877" w:rsidRPr="00AB7689">
        <w:t xml:space="preserve">компании в судебных спорах, связанных с нарушением прав владельцев инвестиционных паев по договорам доверительного управления имуществом </w:t>
      </w:r>
      <w:r w:rsidR="007E5251" w:rsidRPr="00AB7689">
        <w:t>Фонда</w:t>
      </w:r>
      <w:r w:rsidR="00DF1877" w:rsidRPr="00AB7689">
        <w:t>;</w:t>
      </w:r>
    </w:p>
    <w:p w:rsidR="00DF1877" w:rsidRPr="00AB7689" w:rsidRDefault="00BD34A1">
      <w:pPr>
        <w:widowControl w:val="0"/>
        <w:autoSpaceDE w:val="0"/>
        <w:autoSpaceDN w:val="0"/>
        <w:adjustRightInd w:val="0"/>
        <w:ind w:firstLine="540"/>
        <w:jc w:val="both"/>
      </w:pPr>
      <w:r w:rsidRPr="00AB7689">
        <w:t>9)</w:t>
      </w:r>
      <w:r w:rsidR="00DF1877" w:rsidRPr="00AB7689">
        <w:t xml:space="preserve"> расходы, связанные с нотариальным свидетельствованием верности копии </w:t>
      </w:r>
      <w:r w:rsidR="008D7965" w:rsidRPr="00AB7689">
        <w:t xml:space="preserve">настоящих </w:t>
      </w:r>
      <w:r w:rsidR="007E5251" w:rsidRPr="00AB7689">
        <w:t>Правил</w:t>
      </w:r>
      <w:r w:rsidR="00DF1877" w:rsidRPr="00AB7689">
        <w:t xml:space="preserve">, иных документов и подлинности подписи на документах, необходимых для осуществления доверительного управления имуществом </w:t>
      </w:r>
      <w:r w:rsidR="007E5251" w:rsidRPr="00AB7689">
        <w:t>Фонда</w:t>
      </w:r>
      <w:r w:rsidR="00DF1877" w:rsidRPr="00AB7689">
        <w:t xml:space="preserve">, а также нотариальным удостоверением сделок с имуществом </w:t>
      </w:r>
      <w:r w:rsidR="007E5251" w:rsidRPr="00AB7689">
        <w:t>Фонда</w:t>
      </w:r>
      <w:r w:rsidR="00DF1877" w:rsidRPr="00AB7689">
        <w:t xml:space="preserve"> или сделок по приобретению имущества в состав </w:t>
      </w:r>
      <w:r w:rsidR="007E5251" w:rsidRPr="00AB7689">
        <w:t>Фонда</w:t>
      </w:r>
      <w:r w:rsidR="00DF1877" w:rsidRPr="00AB7689">
        <w:t>, требующих такого удостоверения;</w:t>
      </w:r>
    </w:p>
    <w:p w:rsidR="00DF1877" w:rsidRPr="00AB7689" w:rsidRDefault="00BD34A1">
      <w:pPr>
        <w:widowControl w:val="0"/>
        <w:autoSpaceDE w:val="0"/>
        <w:autoSpaceDN w:val="0"/>
        <w:adjustRightInd w:val="0"/>
        <w:ind w:firstLine="540"/>
        <w:jc w:val="both"/>
      </w:pPr>
      <w:r w:rsidRPr="00AB7689">
        <w:t>1</w:t>
      </w:r>
      <w:r w:rsidR="00774515" w:rsidRPr="00AB7689">
        <w:t>0</w:t>
      </w:r>
      <w:r w:rsidRPr="00AB7689">
        <w:t>)</w:t>
      </w:r>
      <w:r w:rsidR="00DF1877" w:rsidRPr="00AB7689">
        <w:t xml:space="preserve"> расходы, связанные с подготовкой, созывом и проведением общих собраний владельцев инвестиционных паев, в том числе с раскрытием сообщений о созыве общего собрания, направлением сообщений об отказе в созыве общего собрания, направлением (вручением) бюллетеней для голосования и информации (материалов), предоставляемой лицам, включенным в список лиц, имеющих право на участие в общем собрании, а также расходы по аренде помещения для проведения такого собрания;</w:t>
      </w:r>
    </w:p>
    <w:p w:rsidR="00DF1877" w:rsidRPr="00AB7689" w:rsidRDefault="00BD34A1">
      <w:pPr>
        <w:widowControl w:val="0"/>
        <w:autoSpaceDE w:val="0"/>
        <w:autoSpaceDN w:val="0"/>
        <w:adjustRightInd w:val="0"/>
        <w:ind w:firstLine="540"/>
        <w:jc w:val="both"/>
      </w:pPr>
      <w:r w:rsidRPr="00AB7689">
        <w:t>1</w:t>
      </w:r>
      <w:r w:rsidR="00774515" w:rsidRPr="00AB7689">
        <w:t>1</w:t>
      </w:r>
      <w:r w:rsidRPr="00AB7689">
        <w:t>)</w:t>
      </w:r>
      <w:r w:rsidR="00DF1877" w:rsidRPr="00AB7689">
        <w:t xml:space="preserve"> расходы, связанные с передачей прав и обязанностей новой управляющей компании по решению общего собрания владельцев инвестиционных паев;</w:t>
      </w:r>
    </w:p>
    <w:p w:rsidR="00DF1877" w:rsidRPr="00AB7689" w:rsidRDefault="00BD34A1">
      <w:pPr>
        <w:widowControl w:val="0"/>
        <w:autoSpaceDE w:val="0"/>
        <w:autoSpaceDN w:val="0"/>
        <w:adjustRightInd w:val="0"/>
        <w:ind w:firstLine="540"/>
        <w:jc w:val="both"/>
      </w:pPr>
      <w:r w:rsidRPr="00AB7689">
        <w:t>1</w:t>
      </w:r>
      <w:r w:rsidR="00774515" w:rsidRPr="00AB7689">
        <w:t>2</w:t>
      </w:r>
      <w:r w:rsidRPr="00AB7689">
        <w:t>)</w:t>
      </w:r>
      <w:r w:rsidR="00DF1877" w:rsidRPr="00AB7689">
        <w:t xml:space="preserve"> расходы, связанные с осуществлением государственной регистрации прав на недвижимое имущество, иных имущественных прав и сделок с ними;</w:t>
      </w:r>
    </w:p>
    <w:p w:rsidR="00DF1877" w:rsidRPr="00AB7689" w:rsidRDefault="00BD34A1">
      <w:pPr>
        <w:widowControl w:val="0"/>
        <w:autoSpaceDE w:val="0"/>
        <w:autoSpaceDN w:val="0"/>
        <w:adjustRightInd w:val="0"/>
        <w:ind w:firstLine="540"/>
        <w:jc w:val="both"/>
      </w:pPr>
      <w:r w:rsidRPr="00AB7689">
        <w:t>1</w:t>
      </w:r>
      <w:r w:rsidR="00774515" w:rsidRPr="00AB7689">
        <w:t>3</w:t>
      </w:r>
      <w:r w:rsidRPr="00AB7689">
        <w:t>)</w:t>
      </w:r>
      <w:r w:rsidR="00DF1877" w:rsidRPr="00AB7689">
        <w:t xml:space="preserve"> расходы, связанные со страхованием недвижимого имущества </w:t>
      </w:r>
      <w:r w:rsidR="007E5251" w:rsidRPr="00AB7689">
        <w:t>Фонда</w:t>
      </w:r>
      <w:r w:rsidR="00DF1877" w:rsidRPr="00AB7689">
        <w:t>;</w:t>
      </w:r>
    </w:p>
    <w:p w:rsidR="00DF1877" w:rsidRPr="00AB7689" w:rsidRDefault="00BD34A1">
      <w:pPr>
        <w:widowControl w:val="0"/>
        <w:autoSpaceDE w:val="0"/>
        <w:autoSpaceDN w:val="0"/>
        <w:adjustRightInd w:val="0"/>
        <w:ind w:firstLine="540"/>
        <w:jc w:val="both"/>
      </w:pPr>
      <w:r w:rsidRPr="00AB7689">
        <w:t>1</w:t>
      </w:r>
      <w:r w:rsidR="00774515" w:rsidRPr="00AB7689">
        <w:t>4</w:t>
      </w:r>
      <w:r w:rsidRPr="00AB7689">
        <w:t>)</w:t>
      </w:r>
      <w:r w:rsidR="00DF1877" w:rsidRPr="00AB7689">
        <w:t xml:space="preserve"> расходы, связанные с содержанием (эксплуатацией) и охраной зданий, строений, сооружений и помещений, составляющих имущество </w:t>
      </w:r>
      <w:r w:rsidR="007E5251" w:rsidRPr="00AB7689">
        <w:t>Фонда</w:t>
      </w:r>
      <w:r w:rsidR="00DF1877" w:rsidRPr="00AB7689">
        <w:t>, и поддержанием их в надлежащем состоянии;</w:t>
      </w:r>
    </w:p>
    <w:p w:rsidR="00DF1877" w:rsidRPr="00AB7689" w:rsidRDefault="00BD34A1">
      <w:pPr>
        <w:widowControl w:val="0"/>
        <w:autoSpaceDE w:val="0"/>
        <w:autoSpaceDN w:val="0"/>
        <w:adjustRightInd w:val="0"/>
        <w:ind w:firstLine="540"/>
        <w:jc w:val="both"/>
      </w:pPr>
      <w:r w:rsidRPr="00AB7689">
        <w:t>1</w:t>
      </w:r>
      <w:r w:rsidR="00774515" w:rsidRPr="00AB7689">
        <w:t>5</w:t>
      </w:r>
      <w:r w:rsidRPr="00AB7689">
        <w:t>)</w:t>
      </w:r>
      <w:r w:rsidR="00DF1877" w:rsidRPr="00AB7689">
        <w:t xml:space="preserve"> расходы, связанные с содержанием и охраной зданий, строений, сооружений и помещений за период с момента их передачи по передаточному акту в состав имущества </w:t>
      </w:r>
      <w:r w:rsidR="007E5251" w:rsidRPr="00AB7689">
        <w:t>Фонда</w:t>
      </w:r>
      <w:r w:rsidR="00DF1877" w:rsidRPr="00AB7689">
        <w:t xml:space="preserve"> и до момента государственной регистрации права долевой собственности владельцев инвестиционных паев;</w:t>
      </w:r>
    </w:p>
    <w:p w:rsidR="00DF1877" w:rsidRPr="00AB7689" w:rsidRDefault="00BD34A1">
      <w:pPr>
        <w:widowControl w:val="0"/>
        <w:autoSpaceDE w:val="0"/>
        <w:autoSpaceDN w:val="0"/>
        <w:adjustRightInd w:val="0"/>
        <w:ind w:firstLine="540"/>
        <w:jc w:val="both"/>
      </w:pPr>
      <w:r w:rsidRPr="00AB7689">
        <w:t>1</w:t>
      </w:r>
      <w:r w:rsidR="00774515" w:rsidRPr="00AB7689">
        <w:t>6</w:t>
      </w:r>
      <w:r w:rsidRPr="00AB7689">
        <w:t>)</w:t>
      </w:r>
      <w:r w:rsidR="00DF1877" w:rsidRPr="00AB7689">
        <w:t xml:space="preserve"> расходы, связанные с благоустройством земельного участка, составляющего имущество </w:t>
      </w:r>
      <w:r w:rsidR="007E5251" w:rsidRPr="00AB7689">
        <w:t>Фонда</w:t>
      </w:r>
      <w:r w:rsidR="00DF1877" w:rsidRPr="00AB7689">
        <w:t>;</w:t>
      </w:r>
    </w:p>
    <w:p w:rsidR="00DF1877" w:rsidRPr="00AB7689" w:rsidRDefault="00BD34A1">
      <w:pPr>
        <w:widowControl w:val="0"/>
        <w:autoSpaceDE w:val="0"/>
        <w:autoSpaceDN w:val="0"/>
        <w:adjustRightInd w:val="0"/>
        <w:ind w:firstLine="540"/>
        <w:jc w:val="both"/>
      </w:pPr>
      <w:r w:rsidRPr="00AB7689">
        <w:t>1</w:t>
      </w:r>
      <w:r w:rsidR="00774515" w:rsidRPr="00AB7689">
        <w:t>7</w:t>
      </w:r>
      <w:r w:rsidRPr="00AB7689">
        <w:t>)</w:t>
      </w:r>
      <w:r w:rsidR="00DF1877" w:rsidRPr="00AB7689">
        <w:t xml:space="preserve"> расходы, связанные с улучшением объектов недвижимого имущества, составляющих имущество </w:t>
      </w:r>
      <w:r w:rsidR="007E5251" w:rsidRPr="00AB7689">
        <w:t>Фонда</w:t>
      </w:r>
      <w:r w:rsidR="00DF1877" w:rsidRPr="00AB7689">
        <w:t>, за исключением реконструкции объектов недвижимого имущества;</w:t>
      </w:r>
    </w:p>
    <w:p w:rsidR="00DF1877" w:rsidRPr="00AB7689" w:rsidRDefault="00BD34A1">
      <w:pPr>
        <w:widowControl w:val="0"/>
        <w:autoSpaceDE w:val="0"/>
        <w:autoSpaceDN w:val="0"/>
        <w:adjustRightInd w:val="0"/>
        <w:ind w:firstLine="540"/>
        <w:jc w:val="both"/>
      </w:pPr>
      <w:r w:rsidRPr="00AB7689">
        <w:t>1</w:t>
      </w:r>
      <w:r w:rsidR="00774515" w:rsidRPr="00AB7689">
        <w:t>8</w:t>
      </w:r>
      <w:r w:rsidRPr="00AB7689">
        <w:t>)</w:t>
      </w:r>
      <w:r w:rsidR="00DF1877" w:rsidRPr="00AB7689">
        <w:t xml:space="preserve"> расходы, связанные с обследованием технического состояния объектов недвижимого имущества, составляющего Фонд;</w:t>
      </w:r>
    </w:p>
    <w:p w:rsidR="006B0F90" w:rsidRDefault="00774515">
      <w:pPr>
        <w:widowControl w:val="0"/>
        <w:autoSpaceDE w:val="0"/>
        <w:autoSpaceDN w:val="0"/>
        <w:adjustRightInd w:val="0"/>
        <w:ind w:firstLine="540"/>
        <w:jc w:val="both"/>
      </w:pPr>
      <w:r w:rsidRPr="00AB7689">
        <w:t>19</w:t>
      </w:r>
      <w:r w:rsidR="00BD34A1" w:rsidRPr="00AB7689">
        <w:t>)</w:t>
      </w:r>
      <w:r w:rsidR="00DF1877" w:rsidRPr="00AB7689">
        <w:t xml:space="preserve"> расходы, связанные с рекламой подлежащих продаже или сдаче в аренду объектов недвижимости (имущественных прав), составляющих Фонд</w:t>
      </w:r>
      <w:r w:rsidR="006B0F90">
        <w:t>;</w:t>
      </w:r>
    </w:p>
    <w:p w:rsidR="00DF1877" w:rsidRPr="00AB7689" w:rsidRDefault="006B0F90">
      <w:pPr>
        <w:widowControl w:val="0"/>
        <w:autoSpaceDE w:val="0"/>
        <w:autoSpaceDN w:val="0"/>
        <w:adjustRightInd w:val="0"/>
        <w:ind w:firstLine="540"/>
        <w:jc w:val="both"/>
      </w:pPr>
      <w:r w:rsidRPr="006B0F90">
        <w:rPr>
          <w:b/>
        </w:rPr>
        <w:t>20) иные расходы, не указанные в настоящем пункте,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0,1 процента среднегодовой стоимости чистых активов Фонда</w:t>
      </w:r>
      <w:r w:rsidR="004C1D19" w:rsidRPr="00AB7689">
        <w:t>.</w:t>
      </w:r>
    </w:p>
    <w:p w:rsidR="00DF1877" w:rsidRPr="00AB7689" w:rsidRDefault="00DF1877" w:rsidP="00BD34A1">
      <w:pPr>
        <w:widowControl w:val="0"/>
        <w:autoSpaceDE w:val="0"/>
        <w:autoSpaceDN w:val="0"/>
        <w:adjustRightInd w:val="0"/>
        <w:spacing w:before="20" w:line="228" w:lineRule="auto"/>
        <w:ind w:firstLine="567"/>
        <w:jc w:val="both"/>
      </w:pPr>
      <w:r w:rsidRPr="00AB7689">
        <w:t xml:space="preserve">Расходы, связанные с созывом и проведением общего собрания владельцев инвестиционных паев </w:t>
      </w:r>
      <w:r w:rsidR="004C1D19" w:rsidRPr="00AB7689">
        <w:t xml:space="preserve">Специализированным </w:t>
      </w:r>
      <w:r w:rsidRPr="00AB7689">
        <w:t xml:space="preserve">депозитарием или владельцами инвестиционных паев, которые имеют право на созыв общего собрания, возмещаются за счет имущества, составляющего </w:t>
      </w:r>
      <w:r w:rsidR="00BD34A1" w:rsidRPr="00AB7689">
        <w:t>Ф</w:t>
      </w:r>
      <w:r w:rsidRPr="00AB7689">
        <w:t>онд.</w:t>
      </w:r>
    </w:p>
    <w:p w:rsidR="00DF1877" w:rsidRPr="00AB7689" w:rsidRDefault="00DF1877" w:rsidP="00BD34A1">
      <w:pPr>
        <w:widowControl w:val="0"/>
        <w:autoSpaceDE w:val="0"/>
        <w:autoSpaceDN w:val="0"/>
        <w:adjustRightInd w:val="0"/>
        <w:spacing w:before="20" w:line="228" w:lineRule="auto"/>
        <w:ind w:firstLine="567"/>
        <w:jc w:val="both"/>
      </w:pPr>
      <w:r w:rsidRPr="00AB7689">
        <w:t xml:space="preserve">Оплата и возмещение иных расходов, понесенных </w:t>
      </w:r>
      <w:r w:rsidR="004C1D19" w:rsidRPr="00AB7689">
        <w:t xml:space="preserve">Управляющей </w:t>
      </w:r>
      <w:r w:rsidRPr="00AB7689">
        <w:t xml:space="preserve">компанией в связи с доверительным управлением </w:t>
      </w:r>
      <w:r w:rsidR="00BD34A1" w:rsidRPr="00AB7689">
        <w:t>Ф</w:t>
      </w:r>
      <w:r w:rsidRPr="00AB7689">
        <w:t xml:space="preserve">ондом, за счет имущества, составляющего </w:t>
      </w:r>
      <w:r w:rsidR="00BD34A1" w:rsidRPr="00AB7689">
        <w:t>Ф</w:t>
      </w:r>
      <w:r w:rsidRPr="00AB7689">
        <w:t>онд, не допускаются.</w:t>
      </w:r>
    </w:p>
    <w:p w:rsidR="00DF1877" w:rsidRPr="00AB7689" w:rsidRDefault="00DF1877">
      <w:pPr>
        <w:widowControl w:val="0"/>
        <w:autoSpaceDE w:val="0"/>
        <w:autoSpaceDN w:val="0"/>
        <w:adjustRightInd w:val="0"/>
        <w:spacing w:before="20" w:line="228" w:lineRule="auto"/>
        <w:ind w:firstLine="567"/>
        <w:jc w:val="both"/>
      </w:pPr>
      <w:r w:rsidRPr="00AB7689">
        <w:t xml:space="preserve">Максимальный размер расходов, подлежащих оплате за счет имущества, составляющего Фонд, </w:t>
      </w:r>
      <w:r w:rsidRPr="00B976A2">
        <w:t xml:space="preserve">составляет </w:t>
      </w:r>
      <w:r w:rsidR="00E03A81" w:rsidRPr="00B976A2">
        <w:rPr>
          <w:bCs/>
        </w:rPr>
        <w:t>2</w:t>
      </w:r>
      <w:r w:rsidR="00621BCC" w:rsidRPr="00B976A2">
        <w:rPr>
          <w:bCs/>
        </w:rPr>
        <w:t>0</w:t>
      </w:r>
      <w:r w:rsidR="000F6D5A" w:rsidRPr="00B976A2">
        <w:rPr>
          <w:bCs/>
        </w:rPr>
        <w:t xml:space="preserve"> (</w:t>
      </w:r>
      <w:r w:rsidR="00E03A81" w:rsidRPr="00B976A2">
        <w:rPr>
          <w:bCs/>
        </w:rPr>
        <w:t>Двадцать</w:t>
      </w:r>
      <w:r w:rsidR="000F6D5A" w:rsidRPr="00B976A2">
        <w:rPr>
          <w:bCs/>
        </w:rPr>
        <w:t>)</w:t>
      </w:r>
      <w:r w:rsidR="000F6D5A" w:rsidRPr="00B976A2">
        <w:t xml:space="preserve"> </w:t>
      </w:r>
      <w:r w:rsidRPr="00B976A2">
        <w:t>процентов</w:t>
      </w:r>
      <w:r w:rsidRPr="00AB7689">
        <w:t xml:space="preserve"> (с учетом налога на добавленную стоимость) среднегодовой стоимости чистых активов </w:t>
      </w:r>
      <w:r w:rsidR="007E5251" w:rsidRPr="00AB7689">
        <w:t>Фонда</w:t>
      </w:r>
      <w:r w:rsidRPr="00AB7689">
        <w:t xml:space="preserve">, определяемой в порядке, установленном </w:t>
      </w:r>
      <w:r w:rsidRPr="00AB7689">
        <w:lastRenderedPageBreak/>
        <w:t xml:space="preserve">нормативными актами </w:t>
      </w:r>
      <w:r w:rsidR="004807D0" w:rsidRPr="004807D0">
        <w:rPr>
          <w:b/>
        </w:rPr>
        <w:t>в сфере финансовых рынков</w:t>
      </w:r>
      <w:r w:rsidRPr="00AB7689">
        <w:t>.</w:t>
      </w:r>
    </w:p>
    <w:p w:rsidR="00DF1877" w:rsidRPr="00AB7689" w:rsidRDefault="00641ADA">
      <w:pPr>
        <w:widowControl w:val="0"/>
        <w:autoSpaceDE w:val="0"/>
        <w:autoSpaceDN w:val="0"/>
        <w:adjustRightInd w:val="0"/>
        <w:spacing w:before="20" w:line="228" w:lineRule="auto"/>
        <w:ind w:firstLine="567"/>
        <w:jc w:val="both"/>
      </w:pPr>
      <w:r w:rsidRPr="00AB7689">
        <w:t>10</w:t>
      </w:r>
      <w:r w:rsidR="00462920">
        <w:t>7</w:t>
      </w:r>
      <w:r w:rsidR="00DF1877" w:rsidRPr="00AB7689">
        <w:t>. Расходы</w:t>
      </w:r>
      <w:r w:rsidR="00916186" w:rsidRPr="00AB7689">
        <w:t xml:space="preserve">, не предусмотренные пунктом </w:t>
      </w:r>
      <w:r w:rsidR="004C1D19" w:rsidRPr="00AB7689">
        <w:t>1</w:t>
      </w:r>
      <w:r w:rsidRPr="00AB7689">
        <w:t>0</w:t>
      </w:r>
      <w:r w:rsidR="00FA07A4">
        <w:t>6</w:t>
      </w:r>
      <w:r w:rsidR="004C1D19" w:rsidRPr="00AB7689">
        <w:t xml:space="preserve"> </w:t>
      </w:r>
      <w:r w:rsidR="00BD34A1" w:rsidRPr="00AB7689">
        <w:t xml:space="preserve">настоящих </w:t>
      </w:r>
      <w:r w:rsidR="007E5251" w:rsidRPr="00AB7689">
        <w:t>Правил</w:t>
      </w:r>
      <w:r w:rsidR="00DF1877" w:rsidRPr="00AB7689">
        <w:t>, а также вознаграждения в части</w:t>
      </w:r>
      <w:r w:rsidR="00BD34A1" w:rsidRPr="00AB7689">
        <w:t>,</w:t>
      </w:r>
      <w:r w:rsidR="00DF1877" w:rsidRPr="00AB7689">
        <w:t xml:space="preserve"> превыш</w:t>
      </w:r>
      <w:r w:rsidR="00BD34A1" w:rsidRPr="00AB7689">
        <w:t>ающей</w:t>
      </w:r>
      <w:r w:rsidR="00DF1877" w:rsidRPr="00AB7689">
        <w:t xml:space="preserve"> </w:t>
      </w:r>
      <w:r w:rsidR="004C1D19" w:rsidRPr="00AB7689">
        <w:t>размер</w:t>
      </w:r>
      <w:r w:rsidR="00BD34A1" w:rsidRPr="00AB7689">
        <w:t>ы</w:t>
      </w:r>
      <w:r w:rsidR="007C16DF" w:rsidRPr="00AB7689">
        <w:t>,</w:t>
      </w:r>
      <w:r w:rsidR="00916186" w:rsidRPr="00AB7689">
        <w:t xml:space="preserve"> </w:t>
      </w:r>
      <w:r w:rsidR="004C1D19" w:rsidRPr="00AB7689">
        <w:t>указанны</w:t>
      </w:r>
      <w:r w:rsidR="00BD34A1" w:rsidRPr="00AB7689">
        <w:t>е</w:t>
      </w:r>
      <w:r w:rsidR="004C1D19" w:rsidRPr="00AB7689">
        <w:t xml:space="preserve"> </w:t>
      </w:r>
      <w:r w:rsidR="00916186" w:rsidRPr="00AB7689">
        <w:t xml:space="preserve">в пункте </w:t>
      </w:r>
      <w:r w:rsidR="00FA07A4">
        <w:t>103</w:t>
      </w:r>
      <w:r w:rsidR="004C1D19" w:rsidRPr="00AB7689">
        <w:t xml:space="preserve"> </w:t>
      </w:r>
      <w:r w:rsidR="00BD34A1" w:rsidRPr="00AB7689">
        <w:t xml:space="preserve">настоящих </w:t>
      </w:r>
      <w:r w:rsidR="007E5251" w:rsidRPr="00AB7689">
        <w:t>Правил</w:t>
      </w:r>
      <w:r w:rsidR="00DF1877" w:rsidRPr="00AB7689">
        <w:t>, выплачиваются Управляющей компанией за счет собственных средств.</w:t>
      </w:r>
    </w:p>
    <w:p w:rsidR="00DF1877" w:rsidRPr="00AB7689" w:rsidRDefault="004C1D19">
      <w:pPr>
        <w:widowControl w:val="0"/>
        <w:autoSpaceDE w:val="0"/>
        <w:autoSpaceDN w:val="0"/>
        <w:adjustRightInd w:val="0"/>
        <w:ind w:firstLine="567"/>
        <w:jc w:val="both"/>
      </w:pPr>
      <w:r w:rsidRPr="00AB7689">
        <w:t>1</w:t>
      </w:r>
      <w:r w:rsidR="00641ADA" w:rsidRPr="00AB7689">
        <w:t>0</w:t>
      </w:r>
      <w:r w:rsidR="00462920">
        <w:t>8</w:t>
      </w:r>
      <w:r w:rsidR="00DF1877" w:rsidRPr="00AB7689">
        <w:t xml:space="preserve">. Уплата неустойки и возмещение убытков, возникших в результате неисполнения обязательств по договорам, заключенным </w:t>
      </w:r>
      <w:r w:rsidRPr="00AB7689">
        <w:t xml:space="preserve">Управляющей </w:t>
      </w:r>
      <w:r w:rsidR="00DF1877" w:rsidRPr="00AB7689">
        <w:t xml:space="preserve">компанией в качестве доверительного управляющего </w:t>
      </w:r>
      <w:r w:rsidR="002D3053">
        <w:t>Ф</w:t>
      </w:r>
      <w:r w:rsidR="00DF1877" w:rsidRPr="00AB7689">
        <w:t xml:space="preserve">ондом, осуществляются за счет собственного имущества </w:t>
      </w:r>
      <w:r w:rsidRPr="00AB7689">
        <w:t xml:space="preserve">Управляющей </w:t>
      </w:r>
      <w:r w:rsidR="00DF1877" w:rsidRPr="00AB7689">
        <w:t>компании.</w:t>
      </w:r>
    </w:p>
    <w:p w:rsidR="002D3053" w:rsidRDefault="002D3053" w:rsidP="00D34E67">
      <w:pPr>
        <w:widowControl w:val="0"/>
        <w:autoSpaceDE w:val="0"/>
        <w:autoSpaceDN w:val="0"/>
        <w:adjustRightInd w:val="0"/>
        <w:spacing w:line="20" w:lineRule="atLeast"/>
        <w:jc w:val="center"/>
        <w:rPr>
          <w:b/>
          <w:bCs/>
        </w:rPr>
      </w:pPr>
    </w:p>
    <w:p w:rsidR="00DF1877" w:rsidRPr="00AB7689" w:rsidRDefault="00DF1877" w:rsidP="00D34E67">
      <w:pPr>
        <w:widowControl w:val="0"/>
        <w:autoSpaceDE w:val="0"/>
        <w:autoSpaceDN w:val="0"/>
        <w:adjustRightInd w:val="0"/>
        <w:spacing w:before="40" w:line="20" w:lineRule="atLeast"/>
        <w:jc w:val="center"/>
        <w:rPr>
          <w:b/>
          <w:bCs/>
        </w:rPr>
      </w:pPr>
      <w:r w:rsidRPr="00AB7689">
        <w:rPr>
          <w:b/>
          <w:bCs/>
        </w:rPr>
        <w:t>IX. ОЦЕНКА ИМУЩЕСТВА, СОСТАВЛЯЮЩЕГО ФОНД, И ОПРЕДЕЛЕНИЕ РАСЧЕТНОЙ СТОИМОСТИ ОДНОГО ИНВЕСТИЦИОННОГО ПАЯ</w:t>
      </w:r>
    </w:p>
    <w:p w:rsidR="009225FB" w:rsidRPr="00AB7689" w:rsidRDefault="009225FB">
      <w:pPr>
        <w:widowControl w:val="0"/>
        <w:autoSpaceDE w:val="0"/>
        <w:autoSpaceDN w:val="0"/>
        <w:adjustRightInd w:val="0"/>
        <w:ind w:firstLine="567"/>
        <w:jc w:val="both"/>
      </w:pPr>
    </w:p>
    <w:p w:rsidR="00DF1877" w:rsidRPr="00AB7689" w:rsidRDefault="00641ADA">
      <w:pPr>
        <w:widowControl w:val="0"/>
        <w:autoSpaceDE w:val="0"/>
        <w:autoSpaceDN w:val="0"/>
        <w:adjustRightInd w:val="0"/>
        <w:ind w:firstLine="567"/>
        <w:jc w:val="both"/>
      </w:pPr>
      <w:r w:rsidRPr="00AB7689">
        <w:t>10</w:t>
      </w:r>
      <w:r w:rsidR="00462920">
        <w:t>9</w:t>
      </w:r>
      <w:r w:rsidR="00DF1877" w:rsidRPr="00AB7689">
        <w:t xml:space="preserve">. Оценка стоимости имущества, </w:t>
      </w:r>
      <w:r w:rsidR="00BD34A1" w:rsidRPr="00AB7689">
        <w:t>которая</w:t>
      </w:r>
      <w:r w:rsidR="00DF1877" w:rsidRPr="00AB7689">
        <w:t xml:space="preserve"> должна о</w:t>
      </w:r>
      <w:r w:rsidR="00BD34A1" w:rsidRPr="00AB7689">
        <w:t>существляться</w:t>
      </w:r>
      <w:r w:rsidR="00DF1877" w:rsidRPr="00AB7689">
        <w:t xml:space="preserve"> </w:t>
      </w:r>
      <w:r w:rsidR="007E5251" w:rsidRPr="00AB7689">
        <w:t>Оценщик</w:t>
      </w:r>
      <w:r w:rsidR="00DF1877" w:rsidRPr="00AB7689">
        <w:t xml:space="preserve">ом, осуществляется при его приобретении, а также не реже одного раза в год, если иная периодичность не установлена нормативными актами </w:t>
      </w:r>
      <w:r w:rsidR="004807D0" w:rsidRPr="00EF015F">
        <w:rPr>
          <w:b/>
        </w:rPr>
        <w:t>в сфере финансовых рынков</w:t>
      </w:r>
      <w:r w:rsidR="00DF1877" w:rsidRPr="00AB7689">
        <w:t>.</w:t>
      </w:r>
    </w:p>
    <w:p w:rsidR="00DF1877" w:rsidRPr="00AB7689" w:rsidRDefault="00641ADA">
      <w:pPr>
        <w:widowControl w:val="0"/>
        <w:autoSpaceDE w:val="0"/>
        <w:autoSpaceDN w:val="0"/>
        <w:adjustRightInd w:val="0"/>
        <w:spacing w:before="40" w:line="20" w:lineRule="atLeast"/>
        <w:ind w:firstLine="567"/>
        <w:jc w:val="both"/>
      </w:pPr>
      <w:r w:rsidRPr="00AB7689">
        <w:t>1</w:t>
      </w:r>
      <w:r w:rsidR="00EA297E">
        <w:t>10</w:t>
      </w:r>
      <w:r w:rsidR="00DF1877" w:rsidRPr="00AB7689">
        <w:t>. Расчетная стоимость одного инвестиционного пая определяется</w:t>
      </w:r>
      <w:r w:rsidR="00D52431">
        <w:t xml:space="preserve"> </w:t>
      </w:r>
      <w:r w:rsidR="00D52431" w:rsidRPr="00785FBE">
        <w:rPr>
          <w:b/>
        </w:rPr>
        <w:t>на каждую дату, на которую определяется стоимость чистых активов Фонда</w:t>
      </w:r>
      <w:r w:rsidR="00DF1877" w:rsidRPr="00AB7689">
        <w:t xml:space="preserve"> путем деления стоимости чистых активов </w:t>
      </w:r>
      <w:r w:rsidR="007E5251" w:rsidRPr="00AB7689">
        <w:t>Фонда</w:t>
      </w:r>
      <w:r w:rsidR="00DF1877" w:rsidRPr="00AB7689">
        <w:t xml:space="preserve"> на количество инвестиционных паев по данным реестра владельцев инвестиционных паев </w:t>
      </w:r>
      <w:r w:rsidR="00D52431" w:rsidRPr="00D52431">
        <w:rPr>
          <w:b/>
        </w:rPr>
        <w:t>Фонда</w:t>
      </w:r>
      <w:r w:rsidR="00D52431">
        <w:t xml:space="preserve"> </w:t>
      </w:r>
      <w:r w:rsidR="00DF1877" w:rsidRPr="00AB7689">
        <w:t xml:space="preserve">на </w:t>
      </w:r>
      <w:r w:rsidR="00D52431" w:rsidRPr="00D52431">
        <w:rPr>
          <w:b/>
        </w:rPr>
        <w:t>дату</w:t>
      </w:r>
      <w:r w:rsidR="00DF1877" w:rsidRPr="00AB7689">
        <w:t xml:space="preserve"> определения расчетной стоимости.</w:t>
      </w:r>
    </w:p>
    <w:p w:rsidR="006F505B" w:rsidRPr="00AB7689" w:rsidRDefault="006F505B" w:rsidP="00676759">
      <w:pPr>
        <w:widowControl w:val="0"/>
        <w:autoSpaceDE w:val="0"/>
        <w:autoSpaceDN w:val="0"/>
        <w:adjustRightInd w:val="0"/>
        <w:spacing w:line="20" w:lineRule="atLeast"/>
        <w:ind w:firstLine="567"/>
        <w:jc w:val="both"/>
      </w:pPr>
    </w:p>
    <w:p w:rsidR="00DF1877" w:rsidRPr="00AB7689" w:rsidRDefault="00DF1877">
      <w:pPr>
        <w:widowControl w:val="0"/>
        <w:autoSpaceDE w:val="0"/>
        <w:autoSpaceDN w:val="0"/>
        <w:adjustRightInd w:val="0"/>
        <w:spacing w:before="40" w:line="20" w:lineRule="atLeast"/>
        <w:jc w:val="center"/>
        <w:rPr>
          <w:b/>
          <w:bCs/>
        </w:rPr>
      </w:pPr>
      <w:r w:rsidRPr="00AB7689">
        <w:rPr>
          <w:b/>
          <w:bCs/>
        </w:rPr>
        <w:t>X. ИНФОРМАЦИЯ О ФОНДЕ</w:t>
      </w:r>
    </w:p>
    <w:p w:rsidR="00DF1877" w:rsidRPr="00AB7689" w:rsidRDefault="00DF1877">
      <w:pPr>
        <w:widowControl w:val="0"/>
        <w:autoSpaceDE w:val="0"/>
        <w:autoSpaceDN w:val="0"/>
        <w:adjustRightInd w:val="0"/>
        <w:spacing w:line="20" w:lineRule="atLeast"/>
        <w:jc w:val="both"/>
      </w:pPr>
    </w:p>
    <w:p w:rsidR="00DF1877" w:rsidRPr="00AB7689" w:rsidRDefault="00641ADA" w:rsidP="009225FB">
      <w:pPr>
        <w:widowControl w:val="0"/>
        <w:autoSpaceDE w:val="0"/>
        <w:autoSpaceDN w:val="0"/>
        <w:adjustRightInd w:val="0"/>
        <w:ind w:firstLine="567"/>
        <w:jc w:val="both"/>
      </w:pPr>
      <w:r w:rsidRPr="00AB7689">
        <w:t>1</w:t>
      </w:r>
      <w:r w:rsidR="00C52719">
        <w:t>11</w:t>
      </w:r>
      <w:r w:rsidR="00DF1877" w:rsidRPr="00AB7689">
        <w:t xml:space="preserve">. </w:t>
      </w:r>
      <w:r w:rsidR="007E5251" w:rsidRPr="00AB7689">
        <w:t>Управляющая</w:t>
      </w:r>
      <w:r w:rsidR="00DF1877" w:rsidRPr="00AB7689">
        <w:t xml:space="preserve"> компания обязана в местах приема заявок на приобретение и погашение инвестиционных паев предоставлять всем заинтересованным лицам по их требованию:</w:t>
      </w:r>
    </w:p>
    <w:p w:rsidR="00DF1877" w:rsidRPr="00AB7689" w:rsidRDefault="00BD34A1" w:rsidP="009225FB">
      <w:pPr>
        <w:widowControl w:val="0"/>
        <w:autoSpaceDE w:val="0"/>
        <w:autoSpaceDN w:val="0"/>
        <w:adjustRightInd w:val="0"/>
        <w:spacing w:before="40" w:line="20" w:lineRule="atLeast"/>
        <w:ind w:firstLine="567"/>
        <w:jc w:val="both"/>
      </w:pPr>
      <w:r w:rsidRPr="00AB7689">
        <w:t>1)</w:t>
      </w:r>
      <w:r w:rsidR="009225FB" w:rsidRPr="00AB7689">
        <w:t xml:space="preserve"> </w:t>
      </w:r>
      <w:r w:rsidRPr="00AB7689">
        <w:t xml:space="preserve">настоящие </w:t>
      </w:r>
      <w:r w:rsidR="007E5251" w:rsidRPr="00AB7689">
        <w:t>Правил</w:t>
      </w:r>
      <w:r w:rsidR="007A6B79" w:rsidRPr="00AB7689">
        <w:t>а</w:t>
      </w:r>
      <w:r w:rsidR="00DF1877" w:rsidRPr="00AB7689">
        <w:t>, а также полный текст внесенных в них изменений, зарегистрированных федеральным органом исполнительной власти по рынку ценных бумаг</w:t>
      </w:r>
      <w:r w:rsidR="00A563DA">
        <w:t xml:space="preserve"> </w:t>
      </w:r>
      <w:r w:rsidR="00A563DA" w:rsidRPr="00A563DA">
        <w:rPr>
          <w:b/>
        </w:rPr>
        <w:t>и зарегистрированных Банком России</w:t>
      </w:r>
      <w:r w:rsidR="00DF1877" w:rsidRPr="00AB7689">
        <w:t>;</w:t>
      </w:r>
    </w:p>
    <w:p w:rsidR="00DF1877" w:rsidRPr="00AB7689" w:rsidRDefault="00BD34A1" w:rsidP="009225FB">
      <w:pPr>
        <w:widowControl w:val="0"/>
        <w:tabs>
          <w:tab w:val="left" w:pos="851"/>
        </w:tabs>
        <w:autoSpaceDE w:val="0"/>
        <w:autoSpaceDN w:val="0"/>
        <w:adjustRightInd w:val="0"/>
        <w:spacing w:before="40" w:line="20" w:lineRule="atLeast"/>
        <w:ind w:firstLine="567"/>
        <w:jc w:val="both"/>
      </w:pPr>
      <w:r w:rsidRPr="00AB7689">
        <w:t>2)</w:t>
      </w:r>
      <w:r w:rsidR="009225FB" w:rsidRPr="00AB7689">
        <w:t xml:space="preserve"> </w:t>
      </w:r>
      <w:r w:rsidRPr="00AB7689">
        <w:t xml:space="preserve">настоящие </w:t>
      </w:r>
      <w:r w:rsidR="007E5251" w:rsidRPr="00AB7689">
        <w:t>Правил</w:t>
      </w:r>
      <w:r w:rsidR="007A6B79" w:rsidRPr="00AB7689">
        <w:t>а</w:t>
      </w:r>
      <w:r w:rsidR="00DF1877" w:rsidRPr="00AB7689">
        <w:t xml:space="preserve"> с учетом внесенных в них изменений, зарегистрированных федеральным органом исполнительной власти по рынку ценных бумаг</w:t>
      </w:r>
      <w:r w:rsidR="00A563DA">
        <w:t xml:space="preserve"> </w:t>
      </w:r>
      <w:r w:rsidR="00A563DA" w:rsidRPr="00A563DA">
        <w:rPr>
          <w:b/>
        </w:rPr>
        <w:t>и зарегистрированных Банком России</w:t>
      </w:r>
      <w:r w:rsidR="00DF1877" w:rsidRPr="00AB7689">
        <w:t>;</w:t>
      </w:r>
    </w:p>
    <w:p w:rsidR="00DF1877" w:rsidRPr="00AB7689" w:rsidRDefault="00BD34A1" w:rsidP="009225FB">
      <w:pPr>
        <w:widowControl w:val="0"/>
        <w:autoSpaceDE w:val="0"/>
        <w:autoSpaceDN w:val="0"/>
        <w:adjustRightInd w:val="0"/>
        <w:spacing w:before="40" w:line="20" w:lineRule="atLeast"/>
        <w:ind w:firstLine="567"/>
        <w:jc w:val="both"/>
      </w:pPr>
      <w:r w:rsidRPr="00AB7689">
        <w:t>3)</w:t>
      </w:r>
      <w:r w:rsidR="009225FB" w:rsidRPr="00AB7689">
        <w:t xml:space="preserve"> </w:t>
      </w:r>
      <w:r w:rsidRPr="00AB7689">
        <w:t>п</w:t>
      </w:r>
      <w:r w:rsidR="007E5251" w:rsidRPr="00AB7689">
        <w:t>равил</w:t>
      </w:r>
      <w:r w:rsidR="007A6B79" w:rsidRPr="00AB7689">
        <w:t>а</w:t>
      </w:r>
      <w:r w:rsidR="00DF1877" w:rsidRPr="00AB7689">
        <w:t xml:space="preserve"> ведения реестра владельцев инвестиционных паев;</w:t>
      </w:r>
    </w:p>
    <w:p w:rsidR="00DF1877" w:rsidRPr="00AB7689" w:rsidRDefault="00BD34A1" w:rsidP="009225FB">
      <w:pPr>
        <w:widowControl w:val="0"/>
        <w:autoSpaceDE w:val="0"/>
        <w:autoSpaceDN w:val="0"/>
        <w:adjustRightInd w:val="0"/>
        <w:spacing w:before="40" w:line="20" w:lineRule="atLeast"/>
        <w:ind w:firstLine="567"/>
        <w:jc w:val="both"/>
      </w:pPr>
      <w:r w:rsidRPr="00AB7689">
        <w:t>4)</w:t>
      </w:r>
      <w:r w:rsidR="009225FB" w:rsidRPr="00AB7689">
        <w:t xml:space="preserve"> </w:t>
      </w:r>
      <w:r w:rsidR="00DF1877" w:rsidRPr="00AB7689">
        <w:t>справк</w:t>
      </w:r>
      <w:r w:rsidR="008C5E3E" w:rsidRPr="00AB7689">
        <w:t>у</w:t>
      </w:r>
      <w:r w:rsidR="00DF1877" w:rsidRPr="00AB7689">
        <w:t xml:space="preserve"> о стоимости имущества, составляющего Фонд, и соответствующие приложения к ней;</w:t>
      </w:r>
    </w:p>
    <w:p w:rsidR="00DF1877" w:rsidRPr="00AB7689" w:rsidRDefault="00BD34A1" w:rsidP="009225FB">
      <w:pPr>
        <w:widowControl w:val="0"/>
        <w:autoSpaceDE w:val="0"/>
        <w:autoSpaceDN w:val="0"/>
        <w:adjustRightInd w:val="0"/>
        <w:spacing w:before="40" w:line="20" w:lineRule="atLeast"/>
        <w:ind w:firstLine="567"/>
        <w:jc w:val="both"/>
      </w:pPr>
      <w:r w:rsidRPr="00AB7689">
        <w:t>5)</w:t>
      </w:r>
      <w:r w:rsidR="009225FB" w:rsidRPr="00AB7689">
        <w:t xml:space="preserve"> </w:t>
      </w:r>
      <w:r w:rsidR="00DF1877" w:rsidRPr="00AB7689">
        <w:t>справк</w:t>
      </w:r>
      <w:r w:rsidR="008C5E3E" w:rsidRPr="00AB7689">
        <w:t>у</w:t>
      </w:r>
      <w:r w:rsidR="00DF1877" w:rsidRPr="00AB7689">
        <w:t xml:space="preserve"> о стоимости чистых активов </w:t>
      </w:r>
      <w:r w:rsidR="007E5251" w:rsidRPr="00AB7689">
        <w:t>Фонда</w:t>
      </w:r>
      <w:r w:rsidR="00DF1877" w:rsidRPr="00AB7689">
        <w:t xml:space="preserve"> и расчетной стоимости одного инвестиционного пая по последней оценке;</w:t>
      </w:r>
    </w:p>
    <w:p w:rsidR="00DF1877" w:rsidRPr="00AB7689" w:rsidRDefault="00BD34A1" w:rsidP="009225FB">
      <w:pPr>
        <w:widowControl w:val="0"/>
        <w:autoSpaceDE w:val="0"/>
        <w:autoSpaceDN w:val="0"/>
        <w:adjustRightInd w:val="0"/>
        <w:spacing w:before="40" w:line="20" w:lineRule="atLeast"/>
        <w:ind w:firstLine="567"/>
        <w:jc w:val="both"/>
      </w:pPr>
      <w:r w:rsidRPr="00AB7689">
        <w:t>6)</w:t>
      </w:r>
      <w:r w:rsidR="009225FB" w:rsidRPr="00AB7689">
        <w:t xml:space="preserve"> </w:t>
      </w:r>
      <w:r w:rsidR="00DF1877" w:rsidRPr="00AB7689">
        <w:t xml:space="preserve">баланс имущества, составляющего Фонд, бухгалтерский баланс и отчет о прибылях и убытках Управляющей компании, бухгалтерский баланс и отчет о прибылях и убытках Специализированного депозитария, заключение </w:t>
      </w:r>
      <w:r w:rsidR="007E5251" w:rsidRPr="00AB7689">
        <w:t>Аудитор</w:t>
      </w:r>
      <w:r w:rsidR="00DF1877" w:rsidRPr="00AB7689">
        <w:t>а, составленные на последнюю отчетную дату;</w:t>
      </w:r>
    </w:p>
    <w:p w:rsidR="00DF1877" w:rsidRPr="00AB7689" w:rsidRDefault="00BD34A1" w:rsidP="009225FB">
      <w:pPr>
        <w:widowControl w:val="0"/>
        <w:autoSpaceDE w:val="0"/>
        <w:autoSpaceDN w:val="0"/>
        <w:adjustRightInd w:val="0"/>
        <w:spacing w:before="40" w:line="20" w:lineRule="atLeast"/>
        <w:ind w:firstLine="567"/>
        <w:jc w:val="both"/>
      </w:pPr>
      <w:r w:rsidRPr="00AB7689">
        <w:t>7)</w:t>
      </w:r>
      <w:r w:rsidR="009225FB" w:rsidRPr="00AB7689">
        <w:t xml:space="preserve"> </w:t>
      </w:r>
      <w:r w:rsidR="00DF1877" w:rsidRPr="00AB7689">
        <w:t>отчет о приросте (об уменьшении) стоимости имущества, составляющего Фонд, по состоянию на последнюю отчетную дату;</w:t>
      </w:r>
    </w:p>
    <w:p w:rsidR="00DF1877" w:rsidRPr="00AB7689" w:rsidRDefault="00BD34A1" w:rsidP="009225FB">
      <w:pPr>
        <w:widowControl w:val="0"/>
        <w:autoSpaceDE w:val="0"/>
        <w:autoSpaceDN w:val="0"/>
        <w:adjustRightInd w:val="0"/>
        <w:spacing w:before="40" w:line="20" w:lineRule="atLeast"/>
        <w:ind w:firstLine="567"/>
        <w:jc w:val="both"/>
      </w:pPr>
      <w:r w:rsidRPr="00AB7689">
        <w:t>8)</w:t>
      </w:r>
      <w:r w:rsidR="009225FB" w:rsidRPr="00AB7689">
        <w:t xml:space="preserve"> </w:t>
      </w:r>
      <w:r w:rsidR="00DF1877" w:rsidRPr="00AB7689">
        <w:t>сведения о вознаграждении Управляющей компании</w:t>
      </w:r>
      <w:r w:rsidRPr="00AB7689">
        <w:t xml:space="preserve"> и</w:t>
      </w:r>
      <w:r w:rsidR="00DF1877" w:rsidRPr="00AB7689">
        <w:t xml:space="preserve"> расходах, </w:t>
      </w:r>
      <w:r w:rsidR="005C0290" w:rsidRPr="00AB7689">
        <w:t>оплаченных</w:t>
      </w:r>
      <w:r w:rsidR="00DF1877" w:rsidRPr="00AB7689">
        <w:t xml:space="preserve"> за счет имущества, составляющего Фонд, по состоянию на последнюю отчетную дату;</w:t>
      </w:r>
    </w:p>
    <w:p w:rsidR="00DF1877" w:rsidRPr="00AB7689" w:rsidRDefault="00BD34A1" w:rsidP="009225FB">
      <w:pPr>
        <w:widowControl w:val="0"/>
        <w:autoSpaceDE w:val="0"/>
        <w:autoSpaceDN w:val="0"/>
        <w:adjustRightInd w:val="0"/>
        <w:spacing w:before="40" w:line="20" w:lineRule="atLeast"/>
        <w:ind w:firstLine="567"/>
        <w:jc w:val="both"/>
      </w:pPr>
      <w:r w:rsidRPr="00AB7689">
        <w:t>9)</w:t>
      </w:r>
      <w:r w:rsidR="009225FB" w:rsidRPr="00AB7689">
        <w:t xml:space="preserve"> </w:t>
      </w:r>
      <w:r w:rsidR="00DF1877" w:rsidRPr="00AB7689">
        <w:t>сведения о приостановлении и возобновлении выдачи и погашения инвестиционных паев с указанием причин приостановления;</w:t>
      </w:r>
    </w:p>
    <w:p w:rsidR="00DF1877" w:rsidRPr="00AB7689" w:rsidRDefault="00BD34A1" w:rsidP="009225FB">
      <w:pPr>
        <w:widowControl w:val="0"/>
        <w:autoSpaceDE w:val="0"/>
        <w:autoSpaceDN w:val="0"/>
        <w:adjustRightInd w:val="0"/>
        <w:spacing w:before="40" w:line="20" w:lineRule="atLeast"/>
        <w:ind w:firstLine="567"/>
        <w:jc w:val="both"/>
      </w:pPr>
      <w:r w:rsidRPr="00AB7689">
        <w:t>10)</w:t>
      </w:r>
      <w:r w:rsidR="009225FB" w:rsidRPr="00AB7689">
        <w:t xml:space="preserve"> </w:t>
      </w:r>
      <w:r w:rsidR="00DF1877" w:rsidRPr="00AB7689">
        <w:t xml:space="preserve">список печатных изданий, информационных агентств, а также адрес страницы в </w:t>
      </w:r>
      <w:r w:rsidR="007C3C97" w:rsidRPr="00AB7689">
        <w:t xml:space="preserve">сети </w:t>
      </w:r>
      <w:r w:rsidR="00DF1877" w:rsidRPr="00AB7689">
        <w:t>Интернет, которые используются для раскрытия информации о деятельности, связанной с доверительным управлением Фондом;</w:t>
      </w:r>
    </w:p>
    <w:p w:rsidR="00DF1877" w:rsidRPr="00AB7689" w:rsidRDefault="00BD34A1" w:rsidP="009225FB">
      <w:pPr>
        <w:widowControl w:val="0"/>
        <w:autoSpaceDE w:val="0"/>
        <w:autoSpaceDN w:val="0"/>
        <w:adjustRightInd w:val="0"/>
        <w:spacing w:before="40" w:line="20" w:lineRule="atLeast"/>
        <w:ind w:firstLine="567"/>
        <w:jc w:val="both"/>
      </w:pPr>
      <w:r w:rsidRPr="00AB7689">
        <w:t>11)</w:t>
      </w:r>
      <w:r w:rsidR="009225FB" w:rsidRPr="00AB7689">
        <w:t xml:space="preserve"> </w:t>
      </w:r>
      <w:r w:rsidR="00DF1877" w:rsidRPr="00AB7689">
        <w:t xml:space="preserve">иные документы, содержащие информацию, </w:t>
      </w:r>
      <w:r w:rsidR="005C0290" w:rsidRPr="00AB7689">
        <w:t>раскрытую</w:t>
      </w:r>
      <w:r w:rsidR="00DF1877" w:rsidRPr="00AB7689">
        <w:t xml:space="preserve"> Управляющей компанией в соответствии с требованиями Федерального закона </w:t>
      </w:r>
      <w:r w:rsidR="001251B3" w:rsidRPr="00AB7689">
        <w:t>«Об инвестиционных фондах»</w:t>
      </w:r>
      <w:r w:rsidR="00DF1877" w:rsidRPr="00AB7689">
        <w:t xml:space="preserve">, нормативных  актов </w:t>
      </w:r>
      <w:r w:rsidR="004B5616" w:rsidRPr="004B5616">
        <w:rPr>
          <w:b/>
        </w:rPr>
        <w:t>в сфере финансовых рынков</w:t>
      </w:r>
      <w:r w:rsidR="004B5616" w:rsidRPr="004B5616" w:rsidDel="004B5616">
        <w:t xml:space="preserve"> </w:t>
      </w:r>
      <w:r w:rsidR="007C3C97" w:rsidRPr="00AB7689">
        <w:t xml:space="preserve"> и настоящих</w:t>
      </w:r>
      <w:r w:rsidR="00DF1877" w:rsidRPr="00AB7689">
        <w:t xml:space="preserve"> </w:t>
      </w:r>
      <w:r w:rsidR="007E5251" w:rsidRPr="00AB7689">
        <w:t>Правил</w:t>
      </w:r>
      <w:r w:rsidR="00DF1877" w:rsidRPr="00AB7689">
        <w:t>.</w:t>
      </w:r>
    </w:p>
    <w:p w:rsidR="00DF1877" w:rsidRPr="00AB7689" w:rsidRDefault="00641ADA" w:rsidP="009225FB">
      <w:pPr>
        <w:widowControl w:val="0"/>
        <w:autoSpaceDE w:val="0"/>
        <w:autoSpaceDN w:val="0"/>
        <w:adjustRightInd w:val="0"/>
        <w:spacing w:before="40" w:line="20" w:lineRule="atLeast"/>
        <w:ind w:firstLine="567"/>
        <w:jc w:val="both"/>
      </w:pPr>
      <w:r w:rsidRPr="00AB7689">
        <w:t>1</w:t>
      </w:r>
      <w:r w:rsidR="00C52719">
        <w:t>12</w:t>
      </w:r>
      <w:r w:rsidR="007C3C97" w:rsidRPr="00AB7689">
        <w:t xml:space="preserve">. </w:t>
      </w:r>
      <w:r w:rsidR="00DF1877" w:rsidRPr="00AB7689">
        <w:t xml:space="preserve">Информация о времени начала и окончания приема заявок в течение рабочего дня, о случаях приостановления и возобновления выдачи и погашения инвестиционных паев, о месте </w:t>
      </w:r>
      <w:r w:rsidR="00DF1877" w:rsidRPr="00AB7689">
        <w:lastRenderedPageBreak/>
        <w:t xml:space="preserve">нахождения пунктов приема заявок, о стоимости чистых активов </w:t>
      </w:r>
      <w:r w:rsidR="007E5251" w:rsidRPr="00AB7689">
        <w:t>Фонда</w:t>
      </w:r>
      <w:r w:rsidR="00DF1877" w:rsidRPr="00AB7689">
        <w:t>, о сумме,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о надбавках и скидках, минимальном количестве выдаваемых инвестиционных паев, минимальной сумме денежных средств</w:t>
      </w:r>
      <w:r w:rsidR="00ED2031">
        <w:t xml:space="preserve"> (стоимости имущества)</w:t>
      </w:r>
      <w:r w:rsidR="00DF1877" w:rsidRPr="00AB7689">
        <w:t xml:space="preserve">, вносимых в </w:t>
      </w:r>
      <w:r w:rsidR="005C0290" w:rsidRPr="00AB7689">
        <w:t>Фонд</w:t>
      </w:r>
      <w:r w:rsidR="00DF1877" w:rsidRPr="00AB7689">
        <w:t xml:space="preserve">, </w:t>
      </w:r>
      <w:r w:rsidR="007C3C97" w:rsidRPr="00AB7689">
        <w:t xml:space="preserve">и </w:t>
      </w:r>
      <w:r w:rsidR="00DF1877" w:rsidRPr="00AB7689">
        <w:t xml:space="preserve">о прекращении </w:t>
      </w:r>
      <w:r w:rsidR="007E5251" w:rsidRPr="00AB7689">
        <w:t>Фонда</w:t>
      </w:r>
      <w:r w:rsidR="00DF1877" w:rsidRPr="00AB7689">
        <w:t xml:space="preserve"> должна предоставляться </w:t>
      </w:r>
      <w:r w:rsidR="005C0290" w:rsidRPr="00AB7689">
        <w:t xml:space="preserve">Управляющей </w:t>
      </w:r>
      <w:r w:rsidR="00DF1877" w:rsidRPr="00AB7689">
        <w:t>компанией по телефону или иным способом.</w:t>
      </w:r>
    </w:p>
    <w:p w:rsidR="00DF1877" w:rsidRPr="00AB7689" w:rsidRDefault="00641ADA" w:rsidP="009225FB">
      <w:pPr>
        <w:widowControl w:val="0"/>
        <w:autoSpaceDE w:val="0"/>
        <w:autoSpaceDN w:val="0"/>
        <w:adjustRightInd w:val="0"/>
        <w:spacing w:before="40" w:line="20" w:lineRule="atLeast"/>
        <w:ind w:firstLine="567"/>
        <w:jc w:val="both"/>
      </w:pPr>
      <w:r w:rsidRPr="00AB7689">
        <w:t>1</w:t>
      </w:r>
      <w:r w:rsidR="00C52719">
        <w:t>13</w:t>
      </w:r>
      <w:r w:rsidR="00DF1877" w:rsidRPr="00AB7689">
        <w:t xml:space="preserve">. </w:t>
      </w:r>
      <w:r w:rsidR="007E5251" w:rsidRPr="00AB7689">
        <w:t>Управляющая</w:t>
      </w:r>
      <w:r w:rsidR="00DF1877" w:rsidRPr="00AB7689">
        <w:t xml:space="preserve"> компания обязана раскрывать информацию на сайте</w:t>
      </w:r>
      <w:r w:rsidR="001758CE" w:rsidRPr="001758CE">
        <w:t xml:space="preserve"> </w:t>
      </w:r>
      <w:r w:rsidR="001758CE" w:rsidRPr="001758CE">
        <w:rPr>
          <w:b/>
        </w:rPr>
        <w:t>www.region-rd.ru</w:t>
      </w:r>
      <w:r w:rsidR="00F34BDB" w:rsidRPr="00AB7689">
        <w:t>.</w:t>
      </w:r>
      <w:r w:rsidR="00DF1877" w:rsidRPr="00AB7689">
        <w:t xml:space="preserve"> Информация, подлежащая в соответствии с </w:t>
      </w:r>
      <w:r w:rsidR="004E5BE8" w:rsidRPr="00AB7689">
        <w:t xml:space="preserve">нормативными  актами </w:t>
      </w:r>
      <w:r w:rsidR="00470D66" w:rsidRPr="00470D66">
        <w:rPr>
          <w:b/>
        </w:rPr>
        <w:t>в сфере финансовых рынков</w:t>
      </w:r>
      <w:r w:rsidR="00470D66" w:rsidRPr="00470D66">
        <w:t xml:space="preserve"> </w:t>
      </w:r>
      <w:r w:rsidR="00DF1877" w:rsidRPr="00AB7689">
        <w:t xml:space="preserve">опубликованию в печатном издании, публикуется в </w:t>
      </w:r>
      <w:r w:rsidR="000F6D5A" w:rsidRPr="00AB7689">
        <w:t>«</w:t>
      </w:r>
      <w:r w:rsidR="00DF1877" w:rsidRPr="00AB7689">
        <w:t>Приложении к Вестнику Федеральной службы по финансовым рынкам</w:t>
      </w:r>
      <w:r w:rsidR="000F6D5A" w:rsidRPr="00AB7689">
        <w:t>»</w:t>
      </w:r>
      <w:r w:rsidR="00DF1877" w:rsidRPr="00AB7689">
        <w:t>.</w:t>
      </w:r>
    </w:p>
    <w:p w:rsidR="00DF1877" w:rsidRPr="00AB7689" w:rsidRDefault="00DF1877">
      <w:pPr>
        <w:widowControl w:val="0"/>
        <w:autoSpaceDE w:val="0"/>
        <w:autoSpaceDN w:val="0"/>
        <w:adjustRightInd w:val="0"/>
        <w:spacing w:line="20" w:lineRule="atLeast"/>
        <w:jc w:val="both"/>
      </w:pPr>
    </w:p>
    <w:p w:rsidR="00DF1877" w:rsidRPr="00AB7689" w:rsidRDefault="00DF1877" w:rsidP="009225FB">
      <w:pPr>
        <w:widowControl w:val="0"/>
        <w:autoSpaceDE w:val="0"/>
        <w:autoSpaceDN w:val="0"/>
        <w:adjustRightInd w:val="0"/>
        <w:spacing w:before="40" w:line="20" w:lineRule="atLeast"/>
        <w:jc w:val="center"/>
        <w:rPr>
          <w:b/>
          <w:bCs/>
        </w:rPr>
      </w:pPr>
      <w:r w:rsidRPr="00AB7689">
        <w:rPr>
          <w:b/>
          <w:bCs/>
        </w:rPr>
        <w:t xml:space="preserve">XI. ОТВЕТСТВЕННОСТЬ УПРАВЛЯЮЩЕЙ КОМПАНИИ, СПЕЦИАЛИЗИРОВАННОГО ДЕПОЗИТАРИЯ, </w:t>
      </w:r>
      <w:r w:rsidR="007E5251" w:rsidRPr="00AB7689">
        <w:rPr>
          <w:b/>
          <w:bCs/>
        </w:rPr>
        <w:t>РЕГИСТРАТОР</w:t>
      </w:r>
      <w:r w:rsidRPr="00AB7689">
        <w:rPr>
          <w:b/>
          <w:bCs/>
        </w:rPr>
        <w:t xml:space="preserve">А И </w:t>
      </w:r>
      <w:r w:rsidR="00533981" w:rsidRPr="00AB7689">
        <w:rPr>
          <w:b/>
          <w:bCs/>
        </w:rPr>
        <w:t>ОЦЕНЩИКОВ</w:t>
      </w:r>
    </w:p>
    <w:p w:rsidR="00DF1877" w:rsidRPr="00AB7689" w:rsidRDefault="00DF1877">
      <w:pPr>
        <w:widowControl w:val="0"/>
        <w:autoSpaceDE w:val="0"/>
        <w:autoSpaceDN w:val="0"/>
        <w:adjustRightInd w:val="0"/>
        <w:spacing w:line="20" w:lineRule="atLeast"/>
        <w:jc w:val="both"/>
      </w:pPr>
    </w:p>
    <w:p w:rsidR="00DF1877" w:rsidRPr="00AB7689" w:rsidRDefault="004E5BE8">
      <w:pPr>
        <w:widowControl w:val="0"/>
        <w:autoSpaceDE w:val="0"/>
        <w:autoSpaceDN w:val="0"/>
        <w:adjustRightInd w:val="0"/>
        <w:spacing w:before="32"/>
        <w:ind w:firstLine="567"/>
        <w:jc w:val="both"/>
      </w:pPr>
      <w:r w:rsidRPr="00AB7689">
        <w:t>1</w:t>
      </w:r>
      <w:r w:rsidR="007C3C97" w:rsidRPr="00AB7689">
        <w:t>1</w:t>
      </w:r>
      <w:r w:rsidR="00C52719">
        <w:t>4</w:t>
      </w:r>
      <w:r w:rsidR="00DF1877" w:rsidRPr="00AB7689">
        <w:t xml:space="preserve">. </w:t>
      </w:r>
      <w:r w:rsidR="007E5251" w:rsidRPr="00AB7689">
        <w:t>Управляющая</w:t>
      </w:r>
      <w:r w:rsidR="00DF1877" w:rsidRPr="00AB7689">
        <w:t xml:space="preserve">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w:t>
      </w:r>
      <w:r w:rsidR="001251B3" w:rsidRPr="00AB7689">
        <w:t>«Об инвестиционных фондах»</w:t>
      </w:r>
      <w:r w:rsidR="00DF1877" w:rsidRPr="00AB7689">
        <w:t xml:space="preserve">, иных федеральных законов и </w:t>
      </w:r>
      <w:r w:rsidR="007C3C97" w:rsidRPr="00AB7689">
        <w:t xml:space="preserve">настоящих </w:t>
      </w:r>
      <w:r w:rsidR="007E5251" w:rsidRPr="00AB7689">
        <w:t>Правил</w:t>
      </w:r>
      <w:r w:rsidR="00DF1877" w:rsidRPr="00AB7689">
        <w:t>, в том числе за не</w:t>
      </w:r>
      <w:r w:rsidRPr="00AB7689">
        <w:t xml:space="preserve">правильное </w:t>
      </w:r>
      <w:r w:rsidR="00DF1877" w:rsidRPr="00AB7689">
        <w:t xml:space="preserve">определение суммы, на которую выдается инвестиционный пай, и суммы денежной компенсации, подлежащей выплате в связи с погашением инвестиционного пая, за исключением случаев, предусмотренных пунктом </w:t>
      </w:r>
      <w:r w:rsidRPr="00C43FF4">
        <w:t>34</w:t>
      </w:r>
      <w:r w:rsidR="007C3C97" w:rsidRPr="00AB7689">
        <w:t xml:space="preserve"> настоящих</w:t>
      </w:r>
      <w:r w:rsidRPr="00AB7689">
        <w:t xml:space="preserve"> </w:t>
      </w:r>
      <w:r w:rsidR="007E5251" w:rsidRPr="00AB7689">
        <w:t>Правил</w:t>
      </w:r>
      <w:r w:rsidR="00DF1877" w:rsidRPr="00AB7689">
        <w:t>.</w:t>
      </w:r>
    </w:p>
    <w:p w:rsidR="00DF1877" w:rsidRPr="00AB7689" w:rsidRDefault="00641ADA">
      <w:pPr>
        <w:widowControl w:val="0"/>
        <w:autoSpaceDE w:val="0"/>
        <w:autoSpaceDN w:val="0"/>
        <w:adjustRightInd w:val="0"/>
        <w:spacing w:before="32"/>
        <w:ind w:firstLine="567"/>
        <w:jc w:val="both"/>
      </w:pPr>
      <w:r w:rsidRPr="00AB7689">
        <w:t>11</w:t>
      </w:r>
      <w:r w:rsidR="00C52719">
        <w:t>5</w:t>
      </w:r>
      <w:r w:rsidR="00DF1877" w:rsidRPr="00AB7689">
        <w:t xml:space="preserve">. </w:t>
      </w:r>
      <w:r w:rsidR="007E5251" w:rsidRPr="00AB7689">
        <w:t>Управляющая</w:t>
      </w:r>
      <w:r w:rsidR="00DF1877" w:rsidRPr="00AB7689">
        <w:t xml:space="preserve"> компания несет ответственность за действия определенного </w:t>
      </w:r>
      <w:r w:rsidR="004E5BE8" w:rsidRPr="00AB7689">
        <w:t xml:space="preserve">ею </w:t>
      </w:r>
      <w:r w:rsidR="00DF1877" w:rsidRPr="00AB7689">
        <w:t xml:space="preserve">депозитария в случае, если привлечение депозитария производилось по ее письменному указанию. </w:t>
      </w:r>
    </w:p>
    <w:p w:rsidR="00DF1877" w:rsidRPr="00AB7689" w:rsidRDefault="004E5BE8">
      <w:pPr>
        <w:widowControl w:val="0"/>
        <w:autoSpaceDE w:val="0"/>
        <w:autoSpaceDN w:val="0"/>
        <w:adjustRightInd w:val="0"/>
        <w:spacing w:before="32"/>
        <w:ind w:firstLine="567"/>
        <w:jc w:val="both"/>
      </w:pPr>
      <w:r w:rsidRPr="00AB7689">
        <w:t>1</w:t>
      </w:r>
      <w:r w:rsidR="00641ADA" w:rsidRPr="00AB7689">
        <w:t>1</w:t>
      </w:r>
      <w:r w:rsidR="00C52719">
        <w:t>6</w:t>
      </w:r>
      <w:r w:rsidR="00DF1877" w:rsidRPr="00AB7689">
        <w:t>. 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rsidR="004E5BE8" w:rsidRPr="00AB7689" w:rsidRDefault="004E5BE8" w:rsidP="004E5BE8">
      <w:pPr>
        <w:widowControl w:val="0"/>
        <w:autoSpaceDE w:val="0"/>
        <w:autoSpaceDN w:val="0"/>
        <w:adjustRightInd w:val="0"/>
        <w:spacing w:before="32"/>
        <w:ind w:firstLine="567"/>
        <w:jc w:val="both"/>
      </w:pPr>
      <w:r w:rsidRPr="00AB7689">
        <w:t>1</w:t>
      </w:r>
      <w:r w:rsidR="00641ADA" w:rsidRPr="00AB7689">
        <w:t>1</w:t>
      </w:r>
      <w:r w:rsidR="00C52719">
        <w:t>7</w:t>
      </w:r>
      <w:r w:rsidR="00DF1877" w:rsidRPr="00AB7689">
        <w:t xml:space="preserve">. </w:t>
      </w:r>
      <w:r w:rsidRPr="00AB7689">
        <w:t xml:space="preserve">Специализированный депозитарий и </w:t>
      </w:r>
      <w:r w:rsidR="007C16DF" w:rsidRPr="00AB7689">
        <w:t>У</w:t>
      </w:r>
      <w:r w:rsidRPr="00AB7689">
        <w:t xml:space="preserve">правляющая компания несут солидарную ответственность перед владельцами инвестиционных паев в случае неисполнения или ненадлежащего исполнения </w:t>
      </w:r>
      <w:r w:rsidR="00F437AC" w:rsidRPr="00AB7689">
        <w:t>С</w:t>
      </w:r>
      <w:r w:rsidRPr="00AB7689">
        <w:t xml:space="preserve">пециализированным депозитарием обязанностей по учету и хранению имущества, составляющего </w:t>
      </w:r>
      <w:r w:rsidR="007C16DF" w:rsidRPr="00AB7689">
        <w:t>Ф</w:t>
      </w:r>
      <w:r w:rsidRPr="00AB7689">
        <w:t xml:space="preserve">онд, а также по осуществлению контроля за распоряжением имуществом, составляющим </w:t>
      </w:r>
      <w:r w:rsidR="007C16DF" w:rsidRPr="00AB7689">
        <w:t>Ф</w:t>
      </w:r>
      <w:r w:rsidRPr="00AB7689">
        <w:t>онд.</w:t>
      </w:r>
    </w:p>
    <w:p w:rsidR="00DF1877" w:rsidRPr="00AB7689" w:rsidRDefault="004E5BE8" w:rsidP="004E5BE8">
      <w:pPr>
        <w:widowControl w:val="0"/>
        <w:autoSpaceDE w:val="0"/>
        <w:autoSpaceDN w:val="0"/>
        <w:adjustRightInd w:val="0"/>
        <w:ind w:firstLine="567"/>
        <w:jc w:val="both"/>
      </w:pPr>
      <w:r w:rsidRPr="00AB7689">
        <w:t>1</w:t>
      </w:r>
      <w:r w:rsidR="00641ADA" w:rsidRPr="00AB7689">
        <w:t>1</w:t>
      </w:r>
      <w:r w:rsidR="00C52719">
        <w:t>8</w:t>
      </w:r>
      <w:r w:rsidR="00DF1877" w:rsidRPr="00AB7689">
        <w:t xml:space="preserve">. Специализированный депозитарий отвечает за действия депозитария, определенного им для исполнения своих обязанностей по хранению и (или) учету прав на ценные бумаги, составляющие </w:t>
      </w:r>
      <w:r w:rsidR="007E5251" w:rsidRPr="00AB7689">
        <w:t>Фонд</w:t>
      </w:r>
      <w:r w:rsidR="00DF1877" w:rsidRPr="00AB7689">
        <w:t xml:space="preserve">, как за свои </w:t>
      </w:r>
      <w:r w:rsidR="00DF1877" w:rsidRPr="00C43FF4">
        <w:t>собственные</w:t>
      </w:r>
      <w:r w:rsidR="00DF1877" w:rsidRPr="00AB7689">
        <w:t>.</w:t>
      </w:r>
    </w:p>
    <w:p w:rsidR="00DF1877" w:rsidRPr="00AB7689" w:rsidRDefault="00641ADA">
      <w:pPr>
        <w:widowControl w:val="0"/>
        <w:autoSpaceDE w:val="0"/>
        <w:autoSpaceDN w:val="0"/>
        <w:adjustRightInd w:val="0"/>
        <w:spacing w:before="32"/>
        <w:ind w:firstLine="567"/>
        <w:jc w:val="both"/>
      </w:pPr>
      <w:r w:rsidRPr="00AB7689">
        <w:t>11</w:t>
      </w:r>
      <w:r w:rsidR="00C52719">
        <w:t>9</w:t>
      </w:r>
      <w:r w:rsidR="00DF1877" w:rsidRPr="00AB7689">
        <w:t xml:space="preserve">. </w:t>
      </w:r>
      <w:r w:rsidR="007E5251" w:rsidRPr="00AB7689">
        <w:t>Регистратор</w:t>
      </w:r>
      <w:r w:rsidR="00DF1877" w:rsidRPr="00AB7689">
        <w:t xml:space="preserve"> возмещает лицам, права которых учитываются на лицевых счетах в реестре </w:t>
      </w:r>
      <w:r w:rsidR="00CF2BE4" w:rsidRPr="00AB7689">
        <w:t>владельцев инвестиционных паев</w:t>
      </w:r>
      <w:r w:rsidR="00FE065C" w:rsidRPr="00AB7689">
        <w:t xml:space="preserve"> </w:t>
      </w:r>
      <w:r w:rsidR="00DF1877" w:rsidRPr="00AB7689">
        <w:t>(в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rsidR="00DF1877" w:rsidRPr="00AB7689" w:rsidRDefault="008D4EC1">
      <w:pPr>
        <w:widowControl w:val="0"/>
        <w:autoSpaceDE w:val="0"/>
        <w:autoSpaceDN w:val="0"/>
        <w:adjustRightInd w:val="0"/>
        <w:ind w:firstLine="567"/>
        <w:jc w:val="both"/>
      </w:pPr>
      <w:r w:rsidRPr="00AB7689">
        <w:t>-</w:t>
      </w:r>
      <w:r w:rsidR="00DF1877" w:rsidRPr="00AB7689">
        <w:tab/>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rsidR="00DF1877" w:rsidRPr="00AB7689" w:rsidRDefault="008D4EC1">
      <w:pPr>
        <w:widowControl w:val="0"/>
        <w:autoSpaceDE w:val="0"/>
        <w:autoSpaceDN w:val="0"/>
        <w:adjustRightInd w:val="0"/>
        <w:ind w:firstLine="567"/>
        <w:jc w:val="both"/>
      </w:pPr>
      <w:r w:rsidRPr="00AB7689">
        <w:t>-</w:t>
      </w:r>
      <w:r w:rsidR="00DF1877" w:rsidRPr="00AB7689">
        <w:tab/>
        <w:t>с невозможностью осуществить права, закрепленные инвестиционными паями;</w:t>
      </w:r>
    </w:p>
    <w:p w:rsidR="00DF1877" w:rsidRPr="00AB7689" w:rsidRDefault="008D4EC1">
      <w:pPr>
        <w:widowControl w:val="0"/>
        <w:autoSpaceDE w:val="0"/>
        <w:autoSpaceDN w:val="0"/>
        <w:adjustRightInd w:val="0"/>
        <w:ind w:firstLine="567"/>
        <w:jc w:val="both"/>
      </w:pPr>
      <w:r w:rsidRPr="00AB7689">
        <w:t>-</w:t>
      </w:r>
      <w:r w:rsidR="00DF1877" w:rsidRPr="00AB7689">
        <w:tab/>
        <w:t>с необоснованным отказом в открытии лицевого счета в указанном реестре.</w:t>
      </w:r>
    </w:p>
    <w:p w:rsidR="00DF1877" w:rsidRPr="00AB7689" w:rsidRDefault="007E5251">
      <w:pPr>
        <w:widowControl w:val="0"/>
        <w:autoSpaceDE w:val="0"/>
        <w:autoSpaceDN w:val="0"/>
        <w:adjustRightInd w:val="0"/>
        <w:ind w:firstLine="567"/>
        <w:jc w:val="both"/>
      </w:pPr>
      <w:r w:rsidRPr="00AB7689">
        <w:t>Регистратор</w:t>
      </w:r>
      <w:r w:rsidR="00DF1877" w:rsidRPr="00AB7689">
        <w:t xml:space="preserve"> несет ответственность, предусмотренную настоящим пунктом, если не докажет, что надлежащее исполнение им обязанностей по ведению реестра</w:t>
      </w:r>
      <w:r w:rsidR="00CF2BE4" w:rsidRPr="00AB7689">
        <w:t xml:space="preserve"> владельцев инвестиционных паев</w:t>
      </w:r>
      <w:r w:rsidR="00DF1877" w:rsidRPr="00AB7689">
        <w:t xml:space="preserve"> оказалось невозможным вследствие непреодолимой силы либо умысла владельца инвестиционных паев или иных лиц, предусмотренных </w:t>
      </w:r>
      <w:r w:rsidR="00CF2BE4" w:rsidRPr="00AB7689">
        <w:t>абзацем первым настоящего пункта</w:t>
      </w:r>
      <w:r w:rsidR="00DF1877" w:rsidRPr="00AB7689">
        <w:t>.</w:t>
      </w:r>
    </w:p>
    <w:p w:rsidR="00CF2BE4" w:rsidRPr="00AB7689" w:rsidRDefault="00CF2BE4" w:rsidP="00CF2BE4">
      <w:pPr>
        <w:widowControl w:val="0"/>
        <w:autoSpaceDE w:val="0"/>
        <w:autoSpaceDN w:val="0"/>
        <w:adjustRightInd w:val="0"/>
        <w:ind w:firstLine="567"/>
        <w:jc w:val="both"/>
      </w:pPr>
      <w:r w:rsidRPr="00AB7689">
        <w:t xml:space="preserve">Управляющая компания несет субсидиарную ответственность за убытки, предусмотренные настоящим пунктом. </w:t>
      </w:r>
    </w:p>
    <w:p w:rsidR="00DF1877" w:rsidRPr="00AB7689" w:rsidRDefault="00641ADA">
      <w:pPr>
        <w:widowControl w:val="0"/>
        <w:autoSpaceDE w:val="0"/>
        <w:autoSpaceDN w:val="0"/>
        <w:adjustRightInd w:val="0"/>
        <w:ind w:firstLine="567"/>
        <w:jc w:val="both"/>
      </w:pPr>
      <w:r w:rsidRPr="00AB7689">
        <w:t>1</w:t>
      </w:r>
      <w:r w:rsidR="00C52719">
        <w:t>20</w:t>
      </w:r>
      <w:r w:rsidR="00DF1877" w:rsidRPr="00AB7689">
        <w:t xml:space="preserve">. </w:t>
      </w:r>
      <w:r w:rsidR="007E5251" w:rsidRPr="00AB7689">
        <w:t>Управляющая</w:t>
      </w:r>
      <w:r w:rsidR="00DF1877" w:rsidRPr="00AB7689">
        <w:t xml:space="preserve"> компания возмещает приобретателям инвестиционных паев или их </w:t>
      </w:r>
      <w:r w:rsidR="00DF1877" w:rsidRPr="00AB7689">
        <w:lastRenderedPageBreak/>
        <w:t>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w:t>
      </w:r>
      <w:r w:rsidR="007C3C97" w:rsidRPr="00AB7689">
        <w:t>ой</w:t>
      </w:r>
      <w:r w:rsidR="00DF1877" w:rsidRPr="00AB7689">
        <w:t xml:space="preserve"> обязанност</w:t>
      </w:r>
      <w:r w:rsidR="007C3C97" w:rsidRPr="00AB7689">
        <w:t>и</w:t>
      </w:r>
      <w:r w:rsidR="00DF1877" w:rsidRPr="00AB7689">
        <w:t xml:space="preserve"> оказалось невозможным вследствие непреодолимой силы либо умысла приобретателя или владельца инвестиционных паев.</w:t>
      </w:r>
    </w:p>
    <w:p w:rsidR="00DF1877" w:rsidRPr="00AB7689" w:rsidRDefault="00641ADA">
      <w:pPr>
        <w:widowControl w:val="0"/>
        <w:autoSpaceDE w:val="0"/>
        <w:autoSpaceDN w:val="0"/>
        <w:adjustRightInd w:val="0"/>
        <w:ind w:firstLine="567"/>
        <w:jc w:val="both"/>
      </w:pPr>
      <w:r w:rsidRPr="00AB7689">
        <w:t>1</w:t>
      </w:r>
      <w:r w:rsidR="00C52719">
        <w:t>21</w:t>
      </w:r>
      <w:r w:rsidR="00DF1877" w:rsidRPr="00AB7689">
        <w:t xml:space="preserve">. </w:t>
      </w:r>
      <w:r w:rsidR="007E5251" w:rsidRPr="00AB7689">
        <w:t>Оценщик</w:t>
      </w:r>
      <w:r w:rsidR="00DF1877" w:rsidRPr="00AB7689">
        <w:t xml:space="preserve"> несет ответственность перед владельцами инвестиционных паев за причиненные им убытки, возникшие в связи с использованием Управляющей компанией итоговой величины рыночной либо иной стоимости объекта оценки, указанной в отчете, подписанном </w:t>
      </w:r>
      <w:r w:rsidR="007E5251" w:rsidRPr="00AB7689">
        <w:t>Оценщик</w:t>
      </w:r>
      <w:r w:rsidR="00DF1877" w:rsidRPr="00AB7689">
        <w:t>ом:</w:t>
      </w:r>
    </w:p>
    <w:p w:rsidR="00DF1877" w:rsidRPr="00AB7689" w:rsidRDefault="00DF1877">
      <w:pPr>
        <w:widowControl w:val="0"/>
        <w:autoSpaceDE w:val="0"/>
        <w:autoSpaceDN w:val="0"/>
        <w:adjustRightInd w:val="0"/>
        <w:ind w:firstLine="567"/>
        <w:jc w:val="both"/>
      </w:pPr>
      <w:r w:rsidRPr="00AB7689">
        <w:t xml:space="preserve">- при расчете стоимости чистых активов </w:t>
      </w:r>
      <w:r w:rsidR="007E5251" w:rsidRPr="00AB7689">
        <w:t>Фонда</w:t>
      </w:r>
      <w:r w:rsidRPr="00AB7689">
        <w:t>;</w:t>
      </w:r>
    </w:p>
    <w:p w:rsidR="00DF1877" w:rsidRPr="00AB7689" w:rsidRDefault="00DF1877">
      <w:pPr>
        <w:widowControl w:val="0"/>
        <w:autoSpaceDE w:val="0"/>
        <w:autoSpaceDN w:val="0"/>
        <w:adjustRightInd w:val="0"/>
        <w:ind w:firstLine="567"/>
        <w:jc w:val="both"/>
      </w:pPr>
      <w:r w:rsidRPr="00AB7689">
        <w:t xml:space="preserve">-  при совершении сделок с имуществом, составляющим </w:t>
      </w:r>
      <w:r w:rsidR="008D4EC1" w:rsidRPr="00AB7689">
        <w:t>Ф</w:t>
      </w:r>
      <w:r w:rsidRPr="00AB7689">
        <w:t>онд.</w:t>
      </w:r>
    </w:p>
    <w:p w:rsidR="00DF1877" w:rsidRPr="00AB7689" w:rsidRDefault="00CF2BE4">
      <w:pPr>
        <w:widowControl w:val="0"/>
        <w:autoSpaceDE w:val="0"/>
        <w:autoSpaceDN w:val="0"/>
        <w:adjustRightInd w:val="0"/>
        <w:ind w:firstLine="567"/>
        <w:jc w:val="both"/>
      </w:pPr>
      <w:r w:rsidRPr="00AB7689">
        <w:t>Управляющая компания несет субсидиарную ответственность за убытки, предусмотренные настоящим пунктом</w:t>
      </w:r>
      <w:r w:rsidR="00DF1877" w:rsidRPr="00AB7689">
        <w:t xml:space="preserve">. </w:t>
      </w:r>
    </w:p>
    <w:p w:rsidR="00DF1877" w:rsidRPr="00AB7689" w:rsidRDefault="00DF1877">
      <w:pPr>
        <w:widowControl w:val="0"/>
        <w:autoSpaceDE w:val="0"/>
        <w:autoSpaceDN w:val="0"/>
        <w:adjustRightInd w:val="0"/>
        <w:ind w:firstLine="567"/>
        <w:jc w:val="both"/>
      </w:pPr>
    </w:p>
    <w:p w:rsidR="00DF1877" w:rsidRPr="00AB7689" w:rsidRDefault="00DF1877">
      <w:pPr>
        <w:widowControl w:val="0"/>
        <w:autoSpaceDE w:val="0"/>
        <w:autoSpaceDN w:val="0"/>
        <w:adjustRightInd w:val="0"/>
        <w:spacing w:before="40" w:line="20" w:lineRule="atLeast"/>
        <w:jc w:val="center"/>
        <w:rPr>
          <w:b/>
          <w:bCs/>
        </w:rPr>
      </w:pPr>
      <w:r w:rsidRPr="00AB7689">
        <w:rPr>
          <w:b/>
          <w:bCs/>
        </w:rPr>
        <w:t xml:space="preserve">XII. ПРЕКРАЩЕНИЕ </w:t>
      </w:r>
      <w:r w:rsidR="007E5251" w:rsidRPr="00AB7689">
        <w:rPr>
          <w:b/>
          <w:bCs/>
        </w:rPr>
        <w:t>ФОНДА</w:t>
      </w:r>
    </w:p>
    <w:p w:rsidR="00DF1877" w:rsidRPr="00AB7689" w:rsidRDefault="00DF1877">
      <w:pPr>
        <w:widowControl w:val="0"/>
        <w:autoSpaceDE w:val="0"/>
        <w:autoSpaceDN w:val="0"/>
        <w:adjustRightInd w:val="0"/>
        <w:spacing w:line="20" w:lineRule="atLeast"/>
        <w:jc w:val="center"/>
      </w:pPr>
    </w:p>
    <w:p w:rsidR="00DF1877" w:rsidRPr="00AB7689" w:rsidRDefault="00C07514" w:rsidP="009225FB">
      <w:pPr>
        <w:widowControl w:val="0"/>
        <w:autoSpaceDE w:val="0"/>
        <w:autoSpaceDN w:val="0"/>
        <w:adjustRightInd w:val="0"/>
        <w:spacing w:before="32"/>
        <w:ind w:firstLine="567"/>
        <w:jc w:val="both"/>
      </w:pPr>
      <w:r w:rsidRPr="00AB7689">
        <w:t>1</w:t>
      </w:r>
      <w:r w:rsidR="00C52719">
        <w:t>22</w:t>
      </w:r>
      <w:r w:rsidR="00DF1877" w:rsidRPr="00AB7689">
        <w:t>. Фонд должен быть прекращен в случае, если:</w:t>
      </w:r>
    </w:p>
    <w:p w:rsidR="00DF1877" w:rsidRPr="00AB7689" w:rsidRDefault="00D8350E" w:rsidP="009225FB">
      <w:pPr>
        <w:widowControl w:val="0"/>
        <w:autoSpaceDE w:val="0"/>
        <w:autoSpaceDN w:val="0"/>
        <w:adjustRightInd w:val="0"/>
        <w:ind w:firstLine="567"/>
        <w:jc w:val="both"/>
      </w:pPr>
      <w:r w:rsidRPr="00AB7689">
        <w:t>1)</w:t>
      </w:r>
      <w:r w:rsidR="0066059B" w:rsidRPr="00AB7689">
        <w:t xml:space="preserve"> </w:t>
      </w:r>
      <w:r w:rsidR="00DF1877" w:rsidRPr="00AB7689">
        <w:t>принята (приняты) заявка (заявки) на пог</w:t>
      </w:r>
      <w:r w:rsidR="007C3C97" w:rsidRPr="00AB7689">
        <w:t>ашение всех инвестиционных паев</w:t>
      </w:r>
      <w:r w:rsidR="00DF1877" w:rsidRPr="00AB7689">
        <w:t xml:space="preserve"> либо на погашение 75 и более процентов инвестиционных паев при отсутствии оснований для выдачи инвестиционных паев на дату окончания срока выплаты денежной компенсации;</w:t>
      </w:r>
    </w:p>
    <w:p w:rsidR="00DF1877" w:rsidRPr="00AB7689" w:rsidRDefault="00D8350E" w:rsidP="009225FB">
      <w:pPr>
        <w:widowControl w:val="0"/>
        <w:tabs>
          <w:tab w:val="left" w:pos="851"/>
        </w:tabs>
        <w:autoSpaceDE w:val="0"/>
        <w:autoSpaceDN w:val="0"/>
        <w:adjustRightInd w:val="0"/>
        <w:ind w:firstLine="567"/>
        <w:jc w:val="both"/>
      </w:pPr>
      <w:r w:rsidRPr="00AB7689">
        <w:t>2)</w:t>
      </w:r>
      <w:r w:rsidR="000F6D5A" w:rsidRPr="00AB7689">
        <w:t xml:space="preserve"> </w:t>
      </w:r>
      <w:r w:rsidR="00DF1877" w:rsidRPr="00AB7689">
        <w:t xml:space="preserve">аннулирована лицензия </w:t>
      </w:r>
      <w:r w:rsidR="007C16DF" w:rsidRPr="00AB7689">
        <w:t xml:space="preserve">Управляющей </w:t>
      </w:r>
      <w:r w:rsidR="00DF1877" w:rsidRPr="00AB7689">
        <w:t xml:space="preserve">компании и в течение </w:t>
      </w:r>
      <w:r w:rsidR="007C3C97" w:rsidRPr="00AB7689">
        <w:t xml:space="preserve">3 месяцев со дня </w:t>
      </w:r>
      <w:r w:rsidR="00DF1877" w:rsidRPr="00AB7689">
        <w:t xml:space="preserve">принятия решения об аннулировании лицензии не вступили в силу вносимые в </w:t>
      </w:r>
      <w:r w:rsidR="007C3C97" w:rsidRPr="00AB7689">
        <w:t xml:space="preserve">настоящие </w:t>
      </w:r>
      <w:r w:rsidR="007E5251" w:rsidRPr="00AB7689">
        <w:t>Правил</w:t>
      </w:r>
      <w:r w:rsidR="007A6B79" w:rsidRPr="00AB7689">
        <w:t>а</w:t>
      </w:r>
      <w:r w:rsidR="00DF1877" w:rsidRPr="00AB7689">
        <w:t xml:space="preserve"> изменения, связанные с передачей ее прав и обязанностей другой </w:t>
      </w:r>
      <w:r w:rsidR="00142EA7">
        <w:t>у</w:t>
      </w:r>
      <w:r w:rsidR="007C16DF" w:rsidRPr="00AB7689">
        <w:t xml:space="preserve">правляющей </w:t>
      </w:r>
      <w:r w:rsidR="00DF1877" w:rsidRPr="00AB7689">
        <w:t>компании;</w:t>
      </w:r>
    </w:p>
    <w:p w:rsidR="00DF1877" w:rsidRPr="00AB7689" w:rsidRDefault="00D8350E" w:rsidP="009225FB">
      <w:pPr>
        <w:widowControl w:val="0"/>
        <w:autoSpaceDE w:val="0"/>
        <w:autoSpaceDN w:val="0"/>
        <w:adjustRightInd w:val="0"/>
        <w:ind w:firstLine="567"/>
        <w:jc w:val="both"/>
      </w:pPr>
      <w:r w:rsidRPr="00AB7689">
        <w:t xml:space="preserve">3) </w:t>
      </w:r>
      <w:r w:rsidR="00DF1877" w:rsidRPr="00AB7689">
        <w:t xml:space="preserve">аннулирована лицензия </w:t>
      </w:r>
      <w:r w:rsidR="007C16DF" w:rsidRPr="00AB7689">
        <w:t xml:space="preserve">Специализированного </w:t>
      </w:r>
      <w:r w:rsidR="00DF1877" w:rsidRPr="00AB7689">
        <w:t xml:space="preserve">депозитария и в течение </w:t>
      </w:r>
      <w:r w:rsidR="007C3C97" w:rsidRPr="00AB7689">
        <w:t>3</w:t>
      </w:r>
      <w:r w:rsidR="00DF1877" w:rsidRPr="00AB7689">
        <w:t xml:space="preserve"> месяцев с</w:t>
      </w:r>
      <w:r w:rsidR="007C3C97" w:rsidRPr="00AB7689">
        <w:t>о</w:t>
      </w:r>
      <w:r w:rsidR="00DF1877" w:rsidRPr="00AB7689">
        <w:t xml:space="preserve"> </w:t>
      </w:r>
      <w:r w:rsidR="007C3C97" w:rsidRPr="00AB7689">
        <w:t>дня</w:t>
      </w:r>
      <w:r w:rsidR="00DF1877" w:rsidRPr="00AB7689">
        <w:t xml:space="preserve"> принятия решения об аннулировании </w:t>
      </w:r>
      <w:r w:rsidR="007C3C97" w:rsidRPr="00AB7689">
        <w:t xml:space="preserve">указанной </w:t>
      </w:r>
      <w:r w:rsidR="00DF1877" w:rsidRPr="00AB7689">
        <w:t xml:space="preserve">лицензии </w:t>
      </w:r>
      <w:r w:rsidR="0066059B" w:rsidRPr="00AB7689">
        <w:t xml:space="preserve">Управляющей </w:t>
      </w:r>
      <w:r w:rsidR="00DF1877" w:rsidRPr="00AB7689">
        <w:t xml:space="preserve">компанией не приняты меры по передаче другому специализированному депозитарию активов </w:t>
      </w:r>
      <w:r w:rsidR="007E5251" w:rsidRPr="00AB7689">
        <w:t>Фонда</w:t>
      </w:r>
      <w:r w:rsidR="00DF1877" w:rsidRPr="00AB7689">
        <w:t xml:space="preserve"> для их учета и хранения, а также по передаче документов, необходимых для осуществления деятельности нового специализированного депозитария;</w:t>
      </w:r>
    </w:p>
    <w:p w:rsidR="00DF1877" w:rsidRPr="00AB7689" w:rsidRDefault="00D8350E" w:rsidP="009225FB">
      <w:pPr>
        <w:widowControl w:val="0"/>
        <w:autoSpaceDE w:val="0"/>
        <w:autoSpaceDN w:val="0"/>
        <w:adjustRightInd w:val="0"/>
        <w:ind w:firstLine="567"/>
        <w:jc w:val="both"/>
      </w:pPr>
      <w:r w:rsidRPr="00AB7689">
        <w:t xml:space="preserve">4) </w:t>
      </w:r>
      <w:r w:rsidR="00DF1877" w:rsidRPr="00AB7689">
        <w:t xml:space="preserve">истек срок действия договора доверительного управления </w:t>
      </w:r>
      <w:r w:rsidR="007C16DF" w:rsidRPr="00AB7689">
        <w:t>Фондом</w:t>
      </w:r>
      <w:r w:rsidR="00DF1877" w:rsidRPr="00AB7689">
        <w:t>;</w:t>
      </w:r>
    </w:p>
    <w:p w:rsidR="00DF1877" w:rsidRPr="00AB7689" w:rsidRDefault="00D8350E" w:rsidP="009225FB">
      <w:pPr>
        <w:widowControl w:val="0"/>
        <w:autoSpaceDE w:val="0"/>
        <w:autoSpaceDN w:val="0"/>
        <w:adjustRightInd w:val="0"/>
        <w:ind w:firstLine="567"/>
        <w:jc w:val="both"/>
      </w:pPr>
      <w:r w:rsidRPr="00AB7689">
        <w:t xml:space="preserve">5) </w:t>
      </w:r>
      <w:r w:rsidR="007C16DF" w:rsidRPr="00AB7689">
        <w:t xml:space="preserve">Управляющей </w:t>
      </w:r>
      <w:r w:rsidR="00DF1877" w:rsidRPr="00AB7689">
        <w:t>компанией принято соответствующее решение;</w:t>
      </w:r>
    </w:p>
    <w:p w:rsidR="00DF1877" w:rsidRPr="00AB7689" w:rsidRDefault="00D8350E" w:rsidP="009225FB">
      <w:pPr>
        <w:widowControl w:val="0"/>
        <w:autoSpaceDE w:val="0"/>
        <w:autoSpaceDN w:val="0"/>
        <w:adjustRightInd w:val="0"/>
        <w:ind w:firstLine="567"/>
        <w:jc w:val="both"/>
      </w:pPr>
      <w:r w:rsidRPr="00AB7689">
        <w:t xml:space="preserve">6) </w:t>
      </w:r>
      <w:r w:rsidR="00DF1877" w:rsidRPr="00AB7689">
        <w:t xml:space="preserve">наступили иные основания, предусмотренные Федеральным законом </w:t>
      </w:r>
      <w:r w:rsidR="001251B3" w:rsidRPr="00AB7689">
        <w:t>«Об инвестиционных фондах»</w:t>
      </w:r>
      <w:r w:rsidR="00DF1877" w:rsidRPr="00AB7689">
        <w:t>.</w:t>
      </w:r>
    </w:p>
    <w:p w:rsidR="00DF1877" w:rsidRPr="00AB7689" w:rsidRDefault="004E5BE8" w:rsidP="009225FB">
      <w:pPr>
        <w:widowControl w:val="0"/>
        <w:autoSpaceDE w:val="0"/>
        <w:autoSpaceDN w:val="0"/>
        <w:adjustRightInd w:val="0"/>
        <w:ind w:firstLine="567"/>
        <w:jc w:val="both"/>
      </w:pPr>
      <w:r w:rsidRPr="00AB7689">
        <w:t>1</w:t>
      </w:r>
      <w:r w:rsidR="00C52719">
        <w:t>23</w:t>
      </w:r>
      <w:r w:rsidR="000F6D5A" w:rsidRPr="00AB7689">
        <w:t xml:space="preserve">. </w:t>
      </w:r>
      <w:r w:rsidR="00DF1877" w:rsidRPr="00AB7689">
        <w:t xml:space="preserve">Прекращение </w:t>
      </w:r>
      <w:r w:rsidR="007E5251" w:rsidRPr="00AB7689">
        <w:t>Фонда</w:t>
      </w:r>
      <w:r w:rsidR="00DF1877" w:rsidRPr="00AB7689">
        <w:t xml:space="preserve"> осуществляется в порядке, предусмотренном Федеральным законом </w:t>
      </w:r>
      <w:r w:rsidR="001251B3" w:rsidRPr="00AB7689">
        <w:t>«Об инвестиционных фондах»</w:t>
      </w:r>
      <w:r w:rsidR="00DF1877" w:rsidRPr="00AB7689">
        <w:t>.</w:t>
      </w:r>
    </w:p>
    <w:p w:rsidR="00DF1877" w:rsidRPr="00AB7689" w:rsidRDefault="00C07514" w:rsidP="009225FB">
      <w:pPr>
        <w:widowControl w:val="0"/>
        <w:autoSpaceDE w:val="0"/>
        <w:autoSpaceDN w:val="0"/>
        <w:adjustRightInd w:val="0"/>
        <w:ind w:firstLine="567"/>
        <w:jc w:val="both"/>
      </w:pPr>
      <w:r w:rsidRPr="00AB7689">
        <w:t>12</w:t>
      </w:r>
      <w:r w:rsidR="00C52719">
        <w:t>4</w:t>
      </w:r>
      <w:r w:rsidR="00DF1877" w:rsidRPr="00AB7689">
        <w:t xml:space="preserve">. Размер вознаграждения лица, осуществляющего прекращение </w:t>
      </w:r>
      <w:r w:rsidR="007E5251" w:rsidRPr="00AB7689">
        <w:t>Фонда</w:t>
      </w:r>
      <w:r w:rsidR="00DF1877" w:rsidRPr="00AB7689">
        <w:t xml:space="preserve">, за исключением случаев, установленных статьей 31 Федерального закона </w:t>
      </w:r>
      <w:r w:rsidR="001251B3" w:rsidRPr="00AB7689">
        <w:t>«Об инвестиционных фондах»</w:t>
      </w:r>
      <w:r w:rsidR="00061F6C">
        <w:t>,</w:t>
      </w:r>
      <w:r w:rsidR="00DF1877" w:rsidRPr="00AB7689">
        <w:t xml:space="preserve"> составляет </w:t>
      </w:r>
      <w:r w:rsidR="000F6D5A" w:rsidRPr="00AB7689">
        <w:rPr>
          <w:b/>
          <w:bCs/>
        </w:rPr>
        <w:t>3 (Три) процента</w:t>
      </w:r>
      <w:r w:rsidR="000F6D5A" w:rsidRPr="00AB7689">
        <w:t xml:space="preserve"> </w:t>
      </w:r>
      <w:r w:rsidR="00DF1877" w:rsidRPr="00AB7689">
        <w:t xml:space="preserve">суммы денежных средств, составляющих </w:t>
      </w:r>
      <w:r w:rsidR="0066059B" w:rsidRPr="00AB7689">
        <w:t xml:space="preserve">Фонд </w:t>
      </w:r>
      <w:r w:rsidR="00DF1877" w:rsidRPr="00AB7689">
        <w:t>и поступивших в него после реализации составляющего его имущества, за вычетом:</w:t>
      </w:r>
    </w:p>
    <w:p w:rsidR="00DF1877" w:rsidRPr="00AB7689" w:rsidRDefault="00D8350E" w:rsidP="009225FB">
      <w:pPr>
        <w:widowControl w:val="0"/>
        <w:autoSpaceDE w:val="0"/>
        <w:autoSpaceDN w:val="0"/>
        <w:adjustRightInd w:val="0"/>
        <w:ind w:firstLine="567"/>
        <w:jc w:val="both"/>
      </w:pPr>
      <w:r w:rsidRPr="00AB7689">
        <w:t>1)</w:t>
      </w:r>
      <w:r w:rsidR="00DF1877" w:rsidRPr="00AB7689">
        <w:t xml:space="preserve"> </w:t>
      </w:r>
      <w:r w:rsidR="00061F6C">
        <w:t xml:space="preserve">размера </w:t>
      </w:r>
      <w:r w:rsidR="00DF1877" w:rsidRPr="00AB7689">
        <w:t xml:space="preserve">задолженности перед кредиторами, требования которых должны удовлетворяться за счет имущества, составляющего </w:t>
      </w:r>
      <w:r w:rsidR="0066059B" w:rsidRPr="00AB7689">
        <w:t>Фонд</w:t>
      </w:r>
      <w:r w:rsidR="00DF1877" w:rsidRPr="00AB7689">
        <w:t>;</w:t>
      </w:r>
    </w:p>
    <w:p w:rsidR="00DF1877" w:rsidRPr="00AB7689" w:rsidRDefault="00D8350E" w:rsidP="009225FB">
      <w:pPr>
        <w:widowControl w:val="0"/>
        <w:autoSpaceDE w:val="0"/>
        <w:autoSpaceDN w:val="0"/>
        <w:adjustRightInd w:val="0"/>
        <w:ind w:firstLine="567"/>
        <w:jc w:val="both"/>
      </w:pPr>
      <w:r w:rsidRPr="00AB7689">
        <w:t>2)</w:t>
      </w:r>
      <w:r w:rsidR="00061F6C">
        <w:t xml:space="preserve"> размера</w:t>
      </w:r>
      <w:r w:rsidR="00DF1877" w:rsidRPr="00AB7689">
        <w:t xml:space="preserve"> вознаграждений </w:t>
      </w:r>
      <w:r w:rsidR="0066059B" w:rsidRPr="00AB7689">
        <w:t xml:space="preserve">Управляющей </w:t>
      </w:r>
      <w:r w:rsidR="00DF1877" w:rsidRPr="00AB7689">
        <w:t xml:space="preserve">компании, </w:t>
      </w:r>
      <w:r w:rsidR="0066059B" w:rsidRPr="00AB7689">
        <w:t xml:space="preserve">Специализированного </w:t>
      </w:r>
      <w:r w:rsidR="00DF1877" w:rsidRPr="00AB7689">
        <w:t>депозитария</w:t>
      </w:r>
      <w:r w:rsidR="007A6B79" w:rsidRPr="00AB7689">
        <w:t xml:space="preserve">, </w:t>
      </w:r>
      <w:r w:rsidR="007E5251" w:rsidRPr="00AB7689">
        <w:t>Регистратор</w:t>
      </w:r>
      <w:r w:rsidR="007A6B79" w:rsidRPr="00AB7689">
        <w:t>а</w:t>
      </w:r>
      <w:r w:rsidR="00DF1877" w:rsidRPr="00AB7689">
        <w:t xml:space="preserve">, </w:t>
      </w:r>
      <w:r w:rsidR="007E5251" w:rsidRPr="00AB7689">
        <w:t>Аудитор</w:t>
      </w:r>
      <w:r w:rsidR="00DF1877" w:rsidRPr="00AB7689">
        <w:t>а</w:t>
      </w:r>
      <w:r w:rsidR="0066059B" w:rsidRPr="00AB7689">
        <w:t xml:space="preserve"> и </w:t>
      </w:r>
      <w:r w:rsidR="00FF652C" w:rsidRPr="00AB7689">
        <w:t>Оценщик</w:t>
      </w:r>
      <w:r w:rsidR="00061F6C">
        <w:t>ов</w:t>
      </w:r>
      <w:r w:rsidR="00DF1877" w:rsidRPr="00AB7689">
        <w:t xml:space="preserve">, начисленных им на день возникновения основания прекращения </w:t>
      </w:r>
      <w:r w:rsidR="007E5251" w:rsidRPr="00AB7689">
        <w:t>Фонда</w:t>
      </w:r>
      <w:r w:rsidR="00DF1877" w:rsidRPr="00AB7689">
        <w:t>;</w:t>
      </w:r>
    </w:p>
    <w:p w:rsidR="00DF1877" w:rsidRPr="00AB7689" w:rsidRDefault="00D8350E" w:rsidP="009225FB">
      <w:pPr>
        <w:widowControl w:val="0"/>
        <w:autoSpaceDE w:val="0"/>
        <w:autoSpaceDN w:val="0"/>
        <w:adjustRightInd w:val="0"/>
        <w:ind w:firstLine="567"/>
        <w:jc w:val="both"/>
      </w:pPr>
      <w:r w:rsidRPr="00AB7689">
        <w:t>3)</w:t>
      </w:r>
      <w:r w:rsidR="00DF1877" w:rsidRPr="00AB7689">
        <w:t xml:space="preserve">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w:t>
      </w:r>
      <w:r w:rsidR="007E5251" w:rsidRPr="00AB7689">
        <w:t>Фонда</w:t>
      </w:r>
      <w:r w:rsidR="00DF1877" w:rsidRPr="00AB7689">
        <w:t>.</w:t>
      </w:r>
    </w:p>
    <w:p w:rsidR="00DF1877" w:rsidRPr="00AB7689" w:rsidRDefault="00C07514" w:rsidP="009225FB">
      <w:pPr>
        <w:widowControl w:val="0"/>
        <w:autoSpaceDE w:val="0"/>
        <w:autoSpaceDN w:val="0"/>
        <w:adjustRightInd w:val="0"/>
        <w:ind w:firstLine="567"/>
        <w:jc w:val="both"/>
      </w:pPr>
      <w:r w:rsidRPr="00AB7689">
        <w:t>12</w:t>
      </w:r>
      <w:r w:rsidR="00C52719">
        <w:t>5</w:t>
      </w:r>
      <w:r w:rsidR="00DF1877" w:rsidRPr="00AB7689">
        <w:t xml:space="preserve">. Инвестиционные паи при прекращении </w:t>
      </w:r>
      <w:r w:rsidR="007E5251" w:rsidRPr="00AB7689">
        <w:t>Фонда</w:t>
      </w:r>
      <w:r w:rsidR="00DF1877" w:rsidRPr="00AB7689">
        <w:t xml:space="preserve"> подлежат погашению одновременно с выплатой денежной компенсации без предъявления требований об их погашении.</w:t>
      </w:r>
    </w:p>
    <w:p w:rsidR="00DF1877" w:rsidRPr="00AB7689" w:rsidRDefault="00DF1877" w:rsidP="009225FB">
      <w:pPr>
        <w:widowControl w:val="0"/>
        <w:autoSpaceDE w:val="0"/>
        <w:autoSpaceDN w:val="0"/>
        <w:adjustRightInd w:val="0"/>
        <w:ind w:firstLine="567"/>
        <w:jc w:val="both"/>
      </w:pPr>
    </w:p>
    <w:p w:rsidR="00DF1877" w:rsidRPr="00AB7689" w:rsidRDefault="00DF1877">
      <w:pPr>
        <w:widowControl w:val="0"/>
        <w:autoSpaceDE w:val="0"/>
        <w:autoSpaceDN w:val="0"/>
        <w:adjustRightInd w:val="0"/>
        <w:spacing w:before="40" w:line="20" w:lineRule="atLeast"/>
        <w:jc w:val="center"/>
        <w:rPr>
          <w:b/>
          <w:bCs/>
        </w:rPr>
      </w:pPr>
      <w:r w:rsidRPr="00AB7689">
        <w:rPr>
          <w:b/>
          <w:bCs/>
        </w:rPr>
        <w:t xml:space="preserve">XIII. ВНЕСЕНИЕ ИЗМЕНЕНИЙ </w:t>
      </w:r>
      <w:r w:rsidR="007C3C97" w:rsidRPr="00AB7689">
        <w:rPr>
          <w:b/>
          <w:bCs/>
        </w:rPr>
        <w:t>В НАСТОЯЩИЕ</w:t>
      </w:r>
      <w:r w:rsidRPr="00AB7689">
        <w:rPr>
          <w:b/>
          <w:bCs/>
        </w:rPr>
        <w:t xml:space="preserve"> </w:t>
      </w:r>
      <w:r w:rsidR="007E5251" w:rsidRPr="00AB7689">
        <w:rPr>
          <w:b/>
          <w:bCs/>
        </w:rPr>
        <w:t>ПРАВИЛ</w:t>
      </w:r>
      <w:r w:rsidR="007A6B79" w:rsidRPr="00AB7689">
        <w:rPr>
          <w:b/>
          <w:bCs/>
        </w:rPr>
        <w:t>А</w:t>
      </w:r>
    </w:p>
    <w:p w:rsidR="00DF1877" w:rsidRPr="00AB7689" w:rsidRDefault="00DF1877">
      <w:pPr>
        <w:widowControl w:val="0"/>
        <w:autoSpaceDE w:val="0"/>
        <w:autoSpaceDN w:val="0"/>
        <w:adjustRightInd w:val="0"/>
        <w:spacing w:line="20" w:lineRule="atLeast"/>
        <w:jc w:val="both"/>
      </w:pPr>
    </w:p>
    <w:p w:rsidR="00DF1877" w:rsidRPr="00AB7689" w:rsidRDefault="00C07514" w:rsidP="00DE3AEF">
      <w:pPr>
        <w:widowControl w:val="0"/>
        <w:autoSpaceDE w:val="0"/>
        <w:autoSpaceDN w:val="0"/>
        <w:adjustRightInd w:val="0"/>
        <w:spacing w:before="20"/>
        <w:ind w:firstLine="567"/>
        <w:jc w:val="both"/>
      </w:pPr>
      <w:r w:rsidRPr="00AB7689">
        <w:t>12</w:t>
      </w:r>
      <w:r w:rsidR="00C52719">
        <w:t>6</w:t>
      </w:r>
      <w:r w:rsidR="00DF1877" w:rsidRPr="00AB7689">
        <w:t xml:space="preserve">. </w:t>
      </w:r>
      <w:r w:rsidR="00061F6C">
        <w:t>Изменения, которые вносятся</w:t>
      </w:r>
      <w:r w:rsidR="00DF1877" w:rsidRPr="00AB7689">
        <w:t xml:space="preserve"> в </w:t>
      </w:r>
      <w:r w:rsidR="007C3C97" w:rsidRPr="00AB7689">
        <w:t xml:space="preserve">настоящие </w:t>
      </w:r>
      <w:r w:rsidR="007E5251" w:rsidRPr="00AB7689">
        <w:t>Правил</w:t>
      </w:r>
      <w:r w:rsidR="007A6B79" w:rsidRPr="00AB7689">
        <w:t>а</w:t>
      </w:r>
      <w:r w:rsidR="00061F6C">
        <w:t>,</w:t>
      </w:r>
      <w:r w:rsidR="00DF1877" w:rsidRPr="00AB7689">
        <w:t xml:space="preserve"> вступают в силу при условии их регистрации </w:t>
      </w:r>
      <w:r w:rsidR="00470D66" w:rsidRPr="00470D66">
        <w:rPr>
          <w:b/>
        </w:rPr>
        <w:t>Банком России</w:t>
      </w:r>
      <w:r w:rsidR="00DF1877" w:rsidRPr="00AB7689">
        <w:t>.</w:t>
      </w:r>
    </w:p>
    <w:p w:rsidR="00DF1877" w:rsidRPr="00AB7689" w:rsidRDefault="004E5BE8" w:rsidP="00DE3AEF">
      <w:pPr>
        <w:widowControl w:val="0"/>
        <w:autoSpaceDE w:val="0"/>
        <w:autoSpaceDN w:val="0"/>
        <w:adjustRightInd w:val="0"/>
        <w:ind w:firstLine="567"/>
        <w:jc w:val="both"/>
      </w:pPr>
      <w:r w:rsidRPr="00AB7689">
        <w:t>1</w:t>
      </w:r>
      <w:r w:rsidR="00C07514" w:rsidRPr="00AB7689">
        <w:t>2</w:t>
      </w:r>
      <w:r w:rsidR="00C52719">
        <w:t>7</w:t>
      </w:r>
      <w:r w:rsidR="00DF1877" w:rsidRPr="00AB7689">
        <w:t xml:space="preserve">. Сообщение о регистрации изменений, </w:t>
      </w:r>
      <w:r w:rsidR="007C3C97" w:rsidRPr="00AB7689">
        <w:t>которые вносятся в настоящие</w:t>
      </w:r>
      <w:r w:rsidR="00DF1877" w:rsidRPr="00AB7689">
        <w:t xml:space="preserve"> </w:t>
      </w:r>
      <w:r w:rsidR="007E5251" w:rsidRPr="00AB7689">
        <w:t>Правил</w:t>
      </w:r>
      <w:r w:rsidR="007A6B79" w:rsidRPr="00AB7689">
        <w:t>а</w:t>
      </w:r>
      <w:r w:rsidR="00DF1877" w:rsidRPr="00AB7689">
        <w:t xml:space="preserve">, раскрывается в соответствии с требованиями Федерального закона </w:t>
      </w:r>
      <w:r w:rsidR="001251B3" w:rsidRPr="00AB7689">
        <w:t>«Об инвестиционных фондах»</w:t>
      </w:r>
      <w:r w:rsidR="00DF1877" w:rsidRPr="00AB7689">
        <w:t>.</w:t>
      </w:r>
    </w:p>
    <w:p w:rsidR="00DF1877" w:rsidRPr="00AB7689" w:rsidRDefault="004E5BE8" w:rsidP="00DE3AEF">
      <w:pPr>
        <w:widowControl w:val="0"/>
        <w:autoSpaceDE w:val="0"/>
        <w:autoSpaceDN w:val="0"/>
        <w:adjustRightInd w:val="0"/>
        <w:ind w:firstLine="567"/>
        <w:jc w:val="both"/>
      </w:pPr>
      <w:r w:rsidRPr="00AB7689">
        <w:lastRenderedPageBreak/>
        <w:t>1</w:t>
      </w:r>
      <w:r w:rsidR="00C07514" w:rsidRPr="00AB7689">
        <w:t>2</w:t>
      </w:r>
      <w:r w:rsidR="00C52719">
        <w:t>8</w:t>
      </w:r>
      <w:r w:rsidR="00DF1877" w:rsidRPr="00AB7689">
        <w:t xml:space="preserve">. Изменения, </w:t>
      </w:r>
      <w:r w:rsidR="007C3C97" w:rsidRPr="00AB7689">
        <w:t xml:space="preserve">которые </w:t>
      </w:r>
      <w:r w:rsidR="00DF1877" w:rsidRPr="00AB7689">
        <w:t>внос</w:t>
      </w:r>
      <w:r w:rsidR="007C3C97" w:rsidRPr="00AB7689">
        <w:t>ятся</w:t>
      </w:r>
      <w:r w:rsidR="00DF1877" w:rsidRPr="00AB7689">
        <w:t xml:space="preserve"> в </w:t>
      </w:r>
      <w:r w:rsidR="007C3C97" w:rsidRPr="00AB7689">
        <w:t xml:space="preserve">настоящие </w:t>
      </w:r>
      <w:r w:rsidR="007E5251" w:rsidRPr="00AB7689">
        <w:t>Правил</w:t>
      </w:r>
      <w:r w:rsidR="007A6B79" w:rsidRPr="00AB7689">
        <w:t>а</w:t>
      </w:r>
      <w:r w:rsidR="00DF1877" w:rsidRPr="00AB7689">
        <w:t>, вступают в силу со дня раскрытия сообщения об их регистрации, за исключением изменений</w:t>
      </w:r>
      <w:r w:rsidR="00916186" w:rsidRPr="00AB7689">
        <w:t xml:space="preserve">, предусмотренных пунктами </w:t>
      </w:r>
      <w:r w:rsidRPr="00AB7689">
        <w:t>1</w:t>
      </w:r>
      <w:r w:rsidR="00C07514" w:rsidRPr="00AB7689">
        <w:t>2</w:t>
      </w:r>
      <w:r w:rsidR="00323101">
        <w:t>9</w:t>
      </w:r>
      <w:r w:rsidRPr="00AB7689">
        <w:t xml:space="preserve"> </w:t>
      </w:r>
      <w:r w:rsidR="00916186" w:rsidRPr="00AB7689">
        <w:t xml:space="preserve">и </w:t>
      </w:r>
      <w:r w:rsidRPr="00AB7689">
        <w:t>1</w:t>
      </w:r>
      <w:r w:rsidR="00323101">
        <w:t>30</w:t>
      </w:r>
      <w:r w:rsidRPr="00AB7689">
        <w:t xml:space="preserve"> </w:t>
      </w:r>
      <w:r w:rsidR="007C3C97" w:rsidRPr="00AB7689">
        <w:t xml:space="preserve">настоящих </w:t>
      </w:r>
      <w:r w:rsidR="008D4EC1" w:rsidRPr="00AB7689">
        <w:t>П</w:t>
      </w:r>
      <w:r w:rsidR="00DF1877" w:rsidRPr="00AB7689">
        <w:t>равил.</w:t>
      </w:r>
    </w:p>
    <w:p w:rsidR="009377E7" w:rsidRPr="00AB7689" w:rsidRDefault="009377E7" w:rsidP="009377E7">
      <w:pPr>
        <w:widowControl w:val="0"/>
        <w:autoSpaceDE w:val="0"/>
        <w:autoSpaceDN w:val="0"/>
        <w:adjustRightInd w:val="0"/>
        <w:ind w:firstLine="567"/>
        <w:jc w:val="both"/>
      </w:pPr>
      <w:r w:rsidRPr="00AB7689">
        <w:t>12</w:t>
      </w:r>
      <w:r>
        <w:t>9</w:t>
      </w:r>
      <w:r w:rsidRPr="00AB7689">
        <w:t xml:space="preserve">. Изменения, которые вносятся в настоящие Правила, вступают в силу по истечении одного месяца со дня раскрытия сообщения о регистрации таких изменений </w:t>
      </w:r>
      <w:r w:rsidR="00470D66" w:rsidRPr="00470D66">
        <w:rPr>
          <w:b/>
        </w:rPr>
        <w:t>Банком России</w:t>
      </w:r>
      <w:r w:rsidRPr="00AB7689">
        <w:t>, если они связаны:</w:t>
      </w:r>
    </w:p>
    <w:p w:rsidR="009377E7" w:rsidRPr="00AB7689" w:rsidRDefault="009377E7" w:rsidP="009377E7">
      <w:pPr>
        <w:widowControl w:val="0"/>
        <w:autoSpaceDE w:val="0"/>
        <w:autoSpaceDN w:val="0"/>
        <w:adjustRightInd w:val="0"/>
        <w:ind w:firstLine="567"/>
        <w:jc w:val="both"/>
      </w:pPr>
      <w:r w:rsidRPr="00AB7689">
        <w:t>1) с изменением инвестиционной декларации Фонда;</w:t>
      </w:r>
    </w:p>
    <w:p w:rsidR="009377E7" w:rsidRPr="00AB7689" w:rsidRDefault="009377E7" w:rsidP="009377E7">
      <w:pPr>
        <w:widowControl w:val="0"/>
        <w:autoSpaceDE w:val="0"/>
        <w:autoSpaceDN w:val="0"/>
        <w:adjustRightInd w:val="0"/>
        <w:ind w:firstLine="567"/>
        <w:jc w:val="both"/>
      </w:pPr>
      <w:r w:rsidRPr="00AB7689">
        <w:t>2) с увеличением размера вознаграждения Управляющей компании, Специализированного депозитария, Регистратора, Аудитора и Оценщиков;</w:t>
      </w:r>
    </w:p>
    <w:p w:rsidR="009377E7" w:rsidRPr="00AB7689" w:rsidRDefault="009377E7" w:rsidP="009377E7">
      <w:pPr>
        <w:widowControl w:val="0"/>
        <w:autoSpaceDE w:val="0"/>
        <w:autoSpaceDN w:val="0"/>
        <w:adjustRightInd w:val="0"/>
        <w:ind w:firstLine="567"/>
        <w:jc w:val="both"/>
      </w:pPr>
      <w:r w:rsidRPr="00AB7689">
        <w:t>3) с увеличением расходов и (или) расширением перечня расходов, подлежащих оплате за счет имущества, составляющего Фонд;</w:t>
      </w:r>
    </w:p>
    <w:p w:rsidR="009377E7" w:rsidRPr="00784F33" w:rsidRDefault="009377E7" w:rsidP="009377E7">
      <w:pPr>
        <w:widowControl w:val="0"/>
        <w:autoSpaceDE w:val="0"/>
        <w:autoSpaceDN w:val="0"/>
        <w:adjustRightInd w:val="0"/>
        <w:ind w:firstLine="567"/>
        <w:jc w:val="both"/>
        <w:rPr>
          <w:b/>
        </w:rPr>
      </w:pPr>
      <w:r w:rsidRPr="00AB7689">
        <w:t>4) с введением скидок в связи с погашением инвестиционных паев или увеличением их размеров;</w:t>
      </w:r>
    </w:p>
    <w:p w:rsidR="009377E7" w:rsidRPr="00784F33" w:rsidRDefault="009377E7" w:rsidP="009377E7">
      <w:pPr>
        <w:widowControl w:val="0"/>
        <w:autoSpaceDE w:val="0"/>
        <w:autoSpaceDN w:val="0"/>
        <w:adjustRightInd w:val="0"/>
        <w:ind w:firstLine="567"/>
        <w:jc w:val="both"/>
        <w:rPr>
          <w:b/>
        </w:rPr>
      </w:pPr>
      <w:r w:rsidRPr="00784F33">
        <w:rPr>
          <w:b/>
        </w:rPr>
        <w:t xml:space="preserve">4(1)) с изменением типа </w:t>
      </w:r>
      <w:r>
        <w:rPr>
          <w:b/>
        </w:rPr>
        <w:t>Ф</w:t>
      </w:r>
      <w:r w:rsidRPr="00784F33">
        <w:rPr>
          <w:b/>
        </w:rPr>
        <w:t>онда;</w:t>
      </w:r>
    </w:p>
    <w:p w:rsidR="009377E7" w:rsidRPr="00AB7689" w:rsidRDefault="009377E7" w:rsidP="009377E7">
      <w:pPr>
        <w:widowControl w:val="0"/>
        <w:autoSpaceDE w:val="0"/>
        <w:autoSpaceDN w:val="0"/>
        <w:adjustRightInd w:val="0"/>
        <w:ind w:firstLine="567"/>
        <w:jc w:val="both"/>
      </w:pPr>
      <w:r w:rsidRPr="00AB7689">
        <w:t xml:space="preserve">5) с иными изменениями, предусмотренными нормативными актами </w:t>
      </w:r>
      <w:r w:rsidR="00470D66" w:rsidRPr="00470D66">
        <w:rPr>
          <w:b/>
        </w:rPr>
        <w:t>в сфере финансовых рынков</w:t>
      </w:r>
      <w:r w:rsidRPr="00AB7689">
        <w:t>.</w:t>
      </w:r>
    </w:p>
    <w:p w:rsidR="00DF1877" w:rsidRPr="00AB7689" w:rsidRDefault="00C07514" w:rsidP="00DE3AEF">
      <w:pPr>
        <w:widowControl w:val="0"/>
        <w:autoSpaceDE w:val="0"/>
        <w:autoSpaceDN w:val="0"/>
        <w:adjustRightInd w:val="0"/>
        <w:ind w:firstLine="567"/>
        <w:jc w:val="both"/>
      </w:pPr>
      <w:r w:rsidRPr="00AB7689">
        <w:t>1</w:t>
      </w:r>
      <w:r w:rsidR="00C52719">
        <w:t>30</w:t>
      </w:r>
      <w:r w:rsidR="00DF1877" w:rsidRPr="00AB7689">
        <w:t xml:space="preserve">. </w:t>
      </w:r>
      <w:r w:rsidR="007C3C97" w:rsidRPr="00AB7689">
        <w:t>Изменения, которые вносятся в настоящие Правила, вступают в силу со дня их регистрации</w:t>
      </w:r>
      <w:r w:rsidR="00470D66">
        <w:t xml:space="preserve"> </w:t>
      </w:r>
      <w:r w:rsidR="00470D66" w:rsidRPr="00470D66">
        <w:rPr>
          <w:b/>
        </w:rPr>
        <w:t>Банком России</w:t>
      </w:r>
      <w:r w:rsidR="007C3C97" w:rsidRPr="00AB7689">
        <w:t>, если они касаются</w:t>
      </w:r>
      <w:r w:rsidR="00DF1877" w:rsidRPr="00AB7689">
        <w:t>:</w:t>
      </w:r>
    </w:p>
    <w:p w:rsidR="00DF1877" w:rsidRPr="00AB7689" w:rsidRDefault="007C3C97" w:rsidP="00DE3AEF">
      <w:pPr>
        <w:widowControl w:val="0"/>
        <w:autoSpaceDE w:val="0"/>
        <w:autoSpaceDN w:val="0"/>
        <w:adjustRightInd w:val="0"/>
        <w:ind w:firstLine="567"/>
        <w:jc w:val="both"/>
      </w:pPr>
      <w:r w:rsidRPr="00AB7689">
        <w:t>1)</w:t>
      </w:r>
      <w:r w:rsidR="00DF1877" w:rsidRPr="00AB7689">
        <w:t xml:space="preserve"> изменения наименований </w:t>
      </w:r>
      <w:r w:rsidR="00897B4A" w:rsidRPr="00AB7689">
        <w:t xml:space="preserve">Управляющей </w:t>
      </w:r>
      <w:r w:rsidR="00DF1877" w:rsidRPr="00AB7689">
        <w:t xml:space="preserve">компании, </w:t>
      </w:r>
      <w:r w:rsidR="00897B4A" w:rsidRPr="00AB7689">
        <w:t xml:space="preserve">Специализированного </w:t>
      </w:r>
      <w:r w:rsidR="00DF1877" w:rsidRPr="00AB7689">
        <w:t xml:space="preserve">депозитария, </w:t>
      </w:r>
      <w:r w:rsidR="007E5251" w:rsidRPr="00AB7689">
        <w:t>Регистратор</w:t>
      </w:r>
      <w:r w:rsidR="00DF1877" w:rsidRPr="00AB7689">
        <w:t xml:space="preserve">а, </w:t>
      </w:r>
      <w:r w:rsidR="007E5251" w:rsidRPr="00AB7689">
        <w:t>Аудитор</w:t>
      </w:r>
      <w:r w:rsidR="00DF1877" w:rsidRPr="00AB7689">
        <w:t>а</w:t>
      </w:r>
      <w:r w:rsidR="00897B4A" w:rsidRPr="00AB7689">
        <w:t xml:space="preserve"> и </w:t>
      </w:r>
      <w:r w:rsidR="00FF652C" w:rsidRPr="00AB7689">
        <w:t>Оценщиков</w:t>
      </w:r>
      <w:r w:rsidR="00DF1877" w:rsidRPr="00AB7689">
        <w:t>, а также иных сведений об указанных лицах;</w:t>
      </w:r>
    </w:p>
    <w:p w:rsidR="00DF1877" w:rsidRPr="00AB7689" w:rsidRDefault="007C3C97" w:rsidP="00DE3AEF">
      <w:pPr>
        <w:widowControl w:val="0"/>
        <w:autoSpaceDE w:val="0"/>
        <w:autoSpaceDN w:val="0"/>
        <w:adjustRightInd w:val="0"/>
        <w:ind w:firstLine="567"/>
        <w:jc w:val="both"/>
      </w:pPr>
      <w:r w:rsidRPr="00AB7689">
        <w:t>2)</w:t>
      </w:r>
      <w:r w:rsidR="00DF1877" w:rsidRPr="00AB7689">
        <w:t xml:space="preserve"> количества выданных инвестиционных паев;</w:t>
      </w:r>
    </w:p>
    <w:p w:rsidR="00DF1877" w:rsidRPr="00AB7689" w:rsidRDefault="007C3C97" w:rsidP="00DE3AEF">
      <w:pPr>
        <w:widowControl w:val="0"/>
        <w:autoSpaceDE w:val="0"/>
        <w:autoSpaceDN w:val="0"/>
        <w:adjustRightInd w:val="0"/>
        <w:ind w:firstLine="567"/>
        <w:jc w:val="both"/>
      </w:pPr>
      <w:r w:rsidRPr="00AB7689">
        <w:t>3)</w:t>
      </w:r>
      <w:r w:rsidR="00DF1877" w:rsidRPr="00AB7689">
        <w:t xml:space="preserve"> уменьшения размера вознаграждения </w:t>
      </w:r>
      <w:r w:rsidR="00897B4A" w:rsidRPr="00AB7689">
        <w:t xml:space="preserve">Управляющей </w:t>
      </w:r>
      <w:r w:rsidR="00DF1877" w:rsidRPr="00AB7689">
        <w:t xml:space="preserve">компании, </w:t>
      </w:r>
      <w:r w:rsidR="00897B4A" w:rsidRPr="00AB7689">
        <w:t xml:space="preserve">Специализированного </w:t>
      </w:r>
      <w:r w:rsidR="00DF1877" w:rsidRPr="00AB7689">
        <w:t xml:space="preserve">депозитария, </w:t>
      </w:r>
      <w:r w:rsidR="007E5251" w:rsidRPr="00AB7689">
        <w:t>Регистратор</w:t>
      </w:r>
      <w:r w:rsidR="00DF1877" w:rsidRPr="00AB7689">
        <w:t xml:space="preserve">а, </w:t>
      </w:r>
      <w:r w:rsidR="007E5251" w:rsidRPr="00AB7689">
        <w:t>Аудитор</w:t>
      </w:r>
      <w:r w:rsidR="00DF1877" w:rsidRPr="00AB7689">
        <w:t>а</w:t>
      </w:r>
      <w:r w:rsidR="00897B4A" w:rsidRPr="00AB7689">
        <w:t xml:space="preserve"> и Оценщик</w:t>
      </w:r>
      <w:r w:rsidR="00FF652C" w:rsidRPr="00AB7689">
        <w:t>ов</w:t>
      </w:r>
      <w:r w:rsidR="00DF1877" w:rsidRPr="00AB7689">
        <w:t xml:space="preserve">, а также уменьшения размера и (или) сокращения перечня расходов, подлежащих оплате за счет имущества, составляющего </w:t>
      </w:r>
      <w:r w:rsidRPr="00AB7689">
        <w:t>Ф</w:t>
      </w:r>
      <w:r w:rsidR="00DF1877" w:rsidRPr="00AB7689">
        <w:t>онд;</w:t>
      </w:r>
    </w:p>
    <w:p w:rsidR="00DF1877" w:rsidRPr="00AB7689" w:rsidRDefault="007C3C97" w:rsidP="00DE3AEF">
      <w:pPr>
        <w:widowControl w:val="0"/>
        <w:autoSpaceDE w:val="0"/>
        <w:autoSpaceDN w:val="0"/>
        <w:adjustRightInd w:val="0"/>
        <w:ind w:firstLine="567"/>
        <w:jc w:val="both"/>
      </w:pPr>
      <w:r w:rsidRPr="00AB7689">
        <w:t>4)</w:t>
      </w:r>
      <w:r w:rsidR="00DF1877" w:rsidRPr="00AB7689">
        <w:t xml:space="preserve"> отмены скидок (надбавок) или уменьшения их размеров;</w:t>
      </w:r>
    </w:p>
    <w:p w:rsidR="00DF1877" w:rsidRPr="00AB7689" w:rsidRDefault="007C3C97" w:rsidP="00DE3AEF">
      <w:pPr>
        <w:widowControl w:val="0"/>
        <w:autoSpaceDE w:val="0"/>
        <w:autoSpaceDN w:val="0"/>
        <w:adjustRightInd w:val="0"/>
        <w:ind w:firstLine="567"/>
        <w:jc w:val="both"/>
      </w:pPr>
      <w:r w:rsidRPr="00AB7689">
        <w:t>5)</w:t>
      </w:r>
      <w:r w:rsidR="00DF1877" w:rsidRPr="00AB7689">
        <w:t xml:space="preserve"> иных положений, предусмотренных нормативными актами </w:t>
      </w:r>
      <w:r w:rsidR="00BB6118" w:rsidRPr="00BB6118">
        <w:rPr>
          <w:b/>
        </w:rPr>
        <w:t>в сфере финансовых рынков</w:t>
      </w:r>
      <w:r w:rsidRPr="00AB7689">
        <w:t>.</w:t>
      </w:r>
    </w:p>
    <w:p w:rsidR="00DF1877" w:rsidRPr="00AB7689" w:rsidRDefault="00DF1877">
      <w:pPr>
        <w:widowControl w:val="0"/>
        <w:autoSpaceDE w:val="0"/>
        <w:autoSpaceDN w:val="0"/>
        <w:adjustRightInd w:val="0"/>
        <w:jc w:val="center"/>
      </w:pPr>
    </w:p>
    <w:p w:rsidR="00DF1877" w:rsidRPr="00AB7689" w:rsidRDefault="00DF1877">
      <w:pPr>
        <w:widowControl w:val="0"/>
        <w:autoSpaceDE w:val="0"/>
        <w:autoSpaceDN w:val="0"/>
        <w:adjustRightInd w:val="0"/>
        <w:jc w:val="center"/>
        <w:rPr>
          <w:b/>
          <w:bCs/>
        </w:rPr>
      </w:pPr>
      <w:r w:rsidRPr="00AB7689">
        <w:rPr>
          <w:b/>
          <w:bCs/>
        </w:rPr>
        <w:t>XIV. ОСНОВНЫЕ СВЕДЕНИЯ О ПОРЯДКЕ НАЛОГООБЛОЖЕНИЯ ДОХОДОВ ИНВЕСТОРОВ</w:t>
      </w:r>
    </w:p>
    <w:p w:rsidR="00DF1877" w:rsidRPr="00AB7689" w:rsidRDefault="00DF1877">
      <w:pPr>
        <w:widowControl w:val="0"/>
        <w:autoSpaceDE w:val="0"/>
        <w:autoSpaceDN w:val="0"/>
        <w:adjustRightInd w:val="0"/>
      </w:pPr>
    </w:p>
    <w:p w:rsidR="00DF1877" w:rsidRPr="00AB7689" w:rsidRDefault="00C07514" w:rsidP="00DE3AEF">
      <w:pPr>
        <w:widowControl w:val="0"/>
        <w:autoSpaceDE w:val="0"/>
        <w:autoSpaceDN w:val="0"/>
        <w:adjustRightInd w:val="0"/>
        <w:ind w:firstLine="567"/>
        <w:jc w:val="both"/>
      </w:pPr>
      <w:r w:rsidRPr="00AB7689">
        <w:t>1</w:t>
      </w:r>
      <w:r w:rsidR="00C52719">
        <w:t>31</w:t>
      </w:r>
      <w:r w:rsidR="00DF1877" w:rsidRPr="00AB7689">
        <w:t xml:space="preserve">. Налогообложение доходов </w:t>
      </w:r>
      <w:r w:rsidR="007E5251" w:rsidRPr="00AB7689">
        <w:t xml:space="preserve">от операций с инвестиционными паями </w:t>
      </w:r>
      <w:r w:rsidR="008D4EC1" w:rsidRPr="00AB7689">
        <w:t xml:space="preserve">владельцев инвестиционных паев </w:t>
      </w:r>
      <w:r w:rsidR="00DF1877" w:rsidRPr="00AB7689">
        <w:t xml:space="preserve">- физических лиц </w:t>
      </w:r>
      <w:r w:rsidR="008D4EC1" w:rsidRPr="00AB7689">
        <w:t xml:space="preserve">осуществляется </w:t>
      </w:r>
      <w:r w:rsidR="00DF1877" w:rsidRPr="00AB7689">
        <w:t>в соотве</w:t>
      </w:r>
      <w:r w:rsidR="008D4EC1" w:rsidRPr="00AB7689">
        <w:t>т</w:t>
      </w:r>
      <w:r w:rsidR="00DF1877" w:rsidRPr="00AB7689">
        <w:t>ствии с</w:t>
      </w:r>
      <w:r w:rsidR="008D4EC1" w:rsidRPr="00AB7689">
        <w:t xml:space="preserve"> главой 23</w:t>
      </w:r>
      <w:r w:rsidR="00DF1877" w:rsidRPr="00AB7689">
        <w:t xml:space="preserve"> Налогов</w:t>
      </w:r>
      <w:r w:rsidR="008D4EC1" w:rsidRPr="00AB7689">
        <w:t>ого</w:t>
      </w:r>
      <w:r w:rsidR="00DF1877" w:rsidRPr="00AB7689">
        <w:t xml:space="preserve"> Кодекс</w:t>
      </w:r>
      <w:r w:rsidR="008D4EC1" w:rsidRPr="00AB7689">
        <w:t>а</w:t>
      </w:r>
      <w:r w:rsidR="00DF1877" w:rsidRPr="00AB7689">
        <w:t xml:space="preserve"> Российской Федерации. </w:t>
      </w:r>
      <w:r w:rsidR="008D4EC1" w:rsidRPr="00AB7689">
        <w:t xml:space="preserve">При этом </w:t>
      </w:r>
      <w:r w:rsidR="007E5251" w:rsidRPr="00AB7689">
        <w:t>Управляющая</w:t>
      </w:r>
      <w:r w:rsidR="008D4EC1" w:rsidRPr="00AB7689">
        <w:t xml:space="preserve"> компания является налоговым агентом.</w:t>
      </w:r>
    </w:p>
    <w:p w:rsidR="00DF1877" w:rsidRPr="00AB7689" w:rsidRDefault="00DF1877" w:rsidP="00DE3AEF">
      <w:pPr>
        <w:widowControl w:val="0"/>
        <w:autoSpaceDE w:val="0"/>
        <w:autoSpaceDN w:val="0"/>
        <w:adjustRightInd w:val="0"/>
        <w:ind w:firstLine="567"/>
        <w:jc w:val="both"/>
      </w:pPr>
      <w:r w:rsidRPr="00AB7689">
        <w:t>Налогообложение доходов (прибыли)</w:t>
      </w:r>
      <w:r w:rsidR="005A697B" w:rsidRPr="00AB7689">
        <w:t xml:space="preserve"> </w:t>
      </w:r>
      <w:r w:rsidR="007E5251" w:rsidRPr="00AB7689">
        <w:t>от операций с инвестиционными паями</w:t>
      </w:r>
      <w:r w:rsidRPr="00AB7689">
        <w:t xml:space="preserve"> </w:t>
      </w:r>
      <w:r w:rsidR="007E5251" w:rsidRPr="00AB7689">
        <w:t>владельцев инвестиционных паев -</w:t>
      </w:r>
      <w:r w:rsidR="00897B4A" w:rsidRPr="00AB7689">
        <w:t xml:space="preserve"> </w:t>
      </w:r>
      <w:r w:rsidRPr="00AB7689">
        <w:t xml:space="preserve">юридических лиц </w:t>
      </w:r>
      <w:r w:rsidR="007E5251" w:rsidRPr="00AB7689">
        <w:t>осуществляется</w:t>
      </w:r>
      <w:r w:rsidRPr="00AB7689">
        <w:t xml:space="preserve"> в соответствии с </w:t>
      </w:r>
      <w:r w:rsidR="007E5251" w:rsidRPr="00AB7689">
        <w:t xml:space="preserve">главой 25 </w:t>
      </w:r>
      <w:r w:rsidRPr="00AB7689">
        <w:t>Налогов</w:t>
      </w:r>
      <w:r w:rsidR="007E5251" w:rsidRPr="00AB7689">
        <w:t>ого</w:t>
      </w:r>
      <w:r w:rsidRPr="00AB7689">
        <w:t xml:space="preserve"> Кодекс</w:t>
      </w:r>
      <w:r w:rsidR="007E5251" w:rsidRPr="00AB7689">
        <w:t>а</w:t>
      </w:r>
      <w:r w:rsidRPr="00AB7689">
        <w:t xml:space="preserve"> Российской Федерации.</w:t>
      </w:r>
    </w:p>
    <w:p w:rsidR="00645147" w:rsidRPr="00AB7689" w:rsidRDefault="00645147" w:rsidP="00DC3D84">
      <w:pPr>
        <w:pStyle w:val="21"/>
        <w:tabs>
          <w:tab w:val="right" w:pos="142"/>
        </w:tabs>
        <w:spacing w:after="0" w:line="240" w:lineRule="auto"/>
        <w:ind w:left="0" w:right="283"/>
      </w:pPr>
    </w:p>
    <w:p w:rsidR="00645147" w:rsidRPr="00AB7689" w:rsidRDefault="00645147" w:rsidP="00DC3D84">
      <w:pPr>
        <w:pStyle w:val="21"/>
        <w:tabs>
          <w:tab w:val="right" w:pos="142"/>
        </w:tabs>
        <w:spacing w:after="0" w:line="240" w:lineRule="auto"/>
        <w:ind w:left="0" w:right="283"/>
      </w:pPr>
    </w:p>
    <w:p w:rsidR="00645147" w:rsidRPr="00AB7689" w:rsidRDefault="00645147" w:rsidP="00DC3D84">
      <w:pPr>
        <w:pStyle w:val="21"/>
        <w:tabs>
          <w:tab w:val="right" w:pos="142"/>
        </w:tabs>
        <w:spacing w:after="0" w:line="240" w:lineRule="auto"/>
        <w:ind w:left="0" w:right="283"/>
      </w:pPr>
    </w:p>
    <w:p w:rsidR="004B231D" w:rsidRPr="0020480C" w:rsidRDefault="004B231D" w:rsidP="004B231D">
      <w:r w:rsidRPr="0020480C">
        <w:rPr>
          <w:b/>
        </w:rPr>
        <w:t xml:space="preserve">Генеральный директор                              </w:t>
      </w:r>
      <w:r w:rsidRPr="0020480C">
        <w:rPr>
          <w:b/>
        </w:rPr>
        <w:tab/>
      </w:r>
      <w:r w:rsidRPr="0020480C">
        <w:rPr>
          <w:b/>
        </w:rPr>
        <w:tab/>
      </w:r>
      <w:r w:rsidRPr="0020480C">
        <w:rPr>
          <w:b/>
        </w:rPr>
        <w:tab/>
      </w:r>
      <w:r w:rsidRPr="0020480C">
        <w:rPr>
          <w:b/>
        </w:rPr>
        <w:tab/>
      </w:r>
      <w:r w:rsidRPr="0020480C">
        <w:rPr>
          <w:b/>
        </w:rPr>
        <w:tab/>
      </w:r>
      <w:r w:rsidR="00784F33">
        <w:rPr>
          <w:b/>
        </w:rPr>
        <w:t>О.П. Конышева</w:t>
      </w:r>
    </w:p>
    <w:p w:rsidR="001D4B44" w:rsidRDefault="00645147" w:rsidP="007739DD">
      <w:pPr>
        <w:pStyle w:val="ConsNormal"/>
        <w:widowControl/>
        <w:ind w:left="284" w:firstLine="567"/>
        <w:rPr>
          <w:sz w:val="22"/>
          <w:szCs w:val="22"/>
        </w:rPr>
      </w:pPr>
      <w:r w:rsidRPr="00AB7689">
        <w:br w:type="page"/>
      </w:r>
    </w:p>
    <w:p w:rsidR="001D4B44" w:rsidRDefault="001D4B44" w:rsidP="001D4B44">
      <w:pPr>
        <w:pStyle w:val="fieldcomment"/>
        <w:jc w:val="right"/>
        <w:rPr>
          <w:sz w:val="16"/>
          <w:szCs w:val="16"/>
          <w:lang w:val="ru-RU"/>
        </w:rPr>
      </w:pPr>
      <w:r>
        <w:rPr>
          <w:sz w:val="16"/>
          <w:szCs w:val="16"/>
          <w:lang w:val="ru-RU"/>
        </w:rPr>
        <w:lastRenderedPageBreak/>
        <w:t xml:space="preserve">Приложение № 1 к Правилам Фонда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 xml:space="preserve">Заявка на приобретение инвестиционных паев № </w:t>
      </w:r>
      <w:r>
        <w:rPr>
          <w:kern w:val="36"/>
          <w:sz w:val="20"/>
          <w:szCs w:val="20"/>
          <w:lang w:eastAsia="en-US"/>
        </w:rPr>
        <w:br/>
        <w:t>для физических лиц</w:t>
      </w:r>
    </w:p>
    <w:p w:rsidR="001D4B44" w:rsidRDefault="001D4B44" w:rsidP="001D4B44">
      <w:pPr>
        <w:pStyle w:val="fielddata"/>
        <w:rPr>
          <w:lang w:val="ru-RU"/>
        </w:rPr>
      </w:pPr>
      <w:r>
        <w:rPr>
          <w:b/>
          <w:bCs/>
          <w:lang w:val="ru-RU"/>
        </w:rPr>
        <w:t xml:space="preserve">Дата: 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Номер лицевого счета:</w:t>
            </w:r>
            <w:r w:rsidRPr="00FF104C">
              <w:rPr>
                <w:lang w:val="ru-RU"/>
              </w:rPr>
              <w:br/>
            </w:r>
            <w:r w:rsidRPr="001D4B44">
              <w:rPr>
                <w:rStyle w:val="fieldcomment1"/>
                <w:rFonts w:cs="Arial"/>
                <w:b w:val="0"/>
                <w:bCs w:val="0"/>
                <w:lang w:val="ru-RU"/>
              </w:rPr>
              <w:t>(если известен)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ind w:left="75"/>
            </w:pP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spacing w:before="375" w:after="150"/>
        <w:jc w:val="center"/>
        <w:rPr>
          <w:b/>
          <w:bCs/>
        </w:rPr>
      </w:pPr>
      <w:r>
        <w:rPr>
          <w:b/>
          <w:bCs/>
        </w:rPr>
        <w:t>Прошу выдать мне инвестиционные паи Фонда на сумму:</w:t>
      </w:r>
    </w:p>
    <w:p w:rsidR="001D4B44" w:rsidRDefault="001D4B44" w:rsidP="001D4B44">
      <w:pPr>
        <w:pStyle w:val="af4"/>
        <w:numPr>
          <w:ilvl w:val="0"/>
          <w:numId w:val="7"/>
        </w:numPr>
        <w:spacing w:before="375" w:after="150"/>
        <w:rPr>
          <w:b/>
          <w:bCs/>
        </w:rPr>
      </w:pPr>
      <w:r>
        <w:rPr>
          <w:b/>
          <w:bCs/>
        </w:rPr>
        <w:t>Денежных средств в размере_____________________________________________ (руб.)</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Реквизиты банковского счета лица, передавшего денежные средства в оплату инвестиционных паев:</w:t>
            </w:r>
            <w:r w:rsidRPr="00FF104C">
              <w:rPr>
                <w:b w:val="0"/>
                <w:bCs w:val="0"/>
                <w:sz w:val="9"/>
                <w:szCs w:val="9"/>
                <w:lang w:val="ru-RU"/>
              </w:rPr>
              <w:br/>
            </w:r>
            <w:r w:rsidRPr="001D4B44">
              <w:rPr>
                <w:rStyle w:val="fieldcomment1"/>
                <w:rFonts w:cs="Arial"/>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numPr>
          <w:ilvl w:val="0"/>
          <w:numId w:val="7"/>
        </w:numPr>
        <w:spacing w:before="120" w:after="150"/>
        <w:ind w:left="538" w:hanging="357"/>
        <w:rPr>
          <w:b/>
          <w:bCs/>
        </w:rPr>
      </w:pPr>
      <w:r>
        <w:rPr>
          <w:b/>
          <w:bCs/>
        </w:rPr>
        <w:t xml:space="preserve">Стоимости имущества, подлежащего </w:t>
      </w:r>
      <w:r w:rsidR="001109EF">
        <w:rPr>
          <w:b/>
          <w:bCs/>
        </w:rPr>
        <w:t>передаче в оплату инвестиционных паев</w:t>
      </w:r>
      <w:r>
        <w:rPr>
          <w:b/>
          <w:bCs/>
        </w:rPr>
        <w:t>:</w:t>
      </w:r>
    </w:p>
    <w:tbl>
      <w:tblPr>
        <w:tblW w:w="4707" w:type="pct"/>
        <w:jc w:val="center"/>
        <w:tblCellSpacing w:w="22" w:type="dxa"/>
        <w:tblCellMar>
          <w:top w:w="45" w:type="dxa"/>
          <w:left w:w="45" w:type="dxa"/>
          <w:bottom w:w="45" w:type="dxa"/>
          <w:right w:w="45" w:type="dxa"/>
        </w:tblCellMar>
        <w:tblLook w:val="0000" w:firstRow="0" w:lastRow="0" w:firstColumn="0" w:lastColumn="0" w:noHBand="0" w:noVBand="0"/>
      </w:tblPr>
      <w:tblGrid>
        <w:gridCol w:w="3859"/>
        <w:gridCol w:w="3251"/>
        <w:gridCol w:w="2397"/>
      </w:tblGrid>
      <w:tr w:rsidR="001D4B44" w:rsidRPr="00FF104C">
        <w:trPr>
          <w:trHeight w:val="938"/>
          <w:tblCellSpacing w:w="22" w:type="dxa"/>
          <w:jc w:val="center"/>
        </w:trPr>
        <w:tc>
          <w:tcPr>
            <w:tcW w:w="1600"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Сведения, позволяющие определенно установить имущество, подлежащее передаче в оплату инвестиционных паев Фонда.</w:t>
            </w:r>
          </w:p>
        </w:tc>
        <w:tc>
          <w:tcPr>
            <w:tcW w:w="135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Количество,</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шт.</w:t>
            </w:r>
          </w:p>
          <w:p w:rsidR="001D4B44" w:rsidRPr="00FF104C" w:rsidRDefault="001D4B44" w:rsidP="001D4B44">
            <w:pPr>
              <w:jc w:val="center"/>
              <w:outlineLvl w:val="3"/>
              <w:rPr>
                <w:rFonts w:ascii="Arial" w:hAnsi="Arial" w:cs="Arial"/>
                <w:b/>
                <w:bCs/>
                <w:sz w:val="15"/>
                <w:szCs w:val="15"/>
              </w:rPr>
            </w:pPr>
          </w:p>
        </w:tc>
        <w:tc>
          <w:tcPr>
            <w:tcW w:w="98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Стоимость,</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руб.</w:t>
            </w: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tc>
      </w:tr>
    </w:tbl>
    <w:p w:rsidR="001D4B44" w:rsidRDefault="001D4B44" w:rsidP="001D4B44">
      <w:pPr>
        <w:pStyle w:val="af4"/>
      </w:pPr>
      <w:r>
        <w:t>Настоящая заявка носит безотзывный характер.</w:t>
      </w:r>
      <w:r>
        <w:br/>
        <w:t xml:space="preserve"> С Правилами Фонда ознакомлен.</w:t>
      </w:r>
    </w:p>
    <w:tbl>
      <w:tblPr>
        <w:tblW w:w="5000" w:type="pct"/>
        <w:tblCellSpacing w:w="75" w:type="dxa"/>
        <w:tblInd w:w="-30" w:type="dxa"/>
        <w:tblCellMar>
          <w:left w:w="0" w:type="dxa"/>
          <w:right w:w="0" w:type="dxa"/>
        </w:tblCellMar>
        <w:tblLook w:val="0000" w:firstRow="0" w:lastRow="0" w:firstColumn="0" w:lastColumn="0" w:noHBand="0" w:noVBand="0"/>
      </w:tblPr>
      <w:tblGrid>
        <w:gridCol w:w="3379"/>
        <w:gridCol w:w="6992"/>
      </w:tblGrid>
      <w:tr w:rsidR="001D4B44" w:rsidRPr="00FF104C">
        <w:trPr>
          <w:tblCellSpacing w:w="75" w:type="dxa"/>
        </w:trPr>
        <w:tc>
          <w:tcPr>
            <w:tcW w:w="2500"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Заявителя/</w:t>
            </w:r>
            <w:r w:rsidRPr="00FF104C">
              <w:rPr>
                <w:lang w:val="ru-RU"/>
              </w:rPr>
              <w:br/>
              <w:t>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лица</w:t>
            </w:r>
            <w:r w:rsidRPr="00FF104C">
              <w:rPr>
                <w:b/>
                <w:bCs/>
                <w:lang w:val="ru-RU"/>
              </w:rPr>
              <w:t>,</w:t>
            </w:r>
            <w:r w:rsidRPr="00FF104C">
              <w:rPr>
                <w:lang w:val="ru-RU"/>
              </w:rPr>
              <w:br/>
              <w:t>принявшего заявку</w:t>
            </w:r>
          </w:p>
          <w:p w:rsidR="001D4B44" w:rsidRPr="00FF104C" w:rsidRDefault="001D4B44" w:rsidP="001D4B44">
            <w:pPr>
              <w:pStyle w:val="stampfield"/>
              <w:ind w:left="6195"/>
              <w:rPr>
                <w:lang w:val="ru-RU"/>
              </w:rPr>
            </w:pPr>
            <w:r w:rsidRPr="00FF104C">
              <w:rPr>
                <w:lang w:val="ru-RU"/>
              </w:rPr>
              <w:t>М.П.</w:t>
            </w:r>
          </w:p>
        </w:tc>
      </w:tr>
    </w:tbl>
    <w:p w:rsidR="001D4B44" w:rsidRDefault="001D4B44" w:rsidP="001D4B44">
      <w:pPr>
        <w:jc w:val="right"/>
        <w:rPr>
          <w:rFonts w:ascii="Arial" w:hAnsi="Arial" w:cs="Arial"/>
          <w:sz w:val="16"/>
          <w:szCs w:val="16"/>
        </w:rPr>
      </w:pPr>
      <w:r>
        <w:br w:type="page"/>
      </w:r>
      <w:r>
        <w:rPr>
          <w:rFonts w:ascii="Arial" w:hAnsi="Arial" w:cs="Arial"/>
          <w:sz w:val="16"/>
          <w:szCs w:val="16"/>
        </w:rPr>
        <w:lastRenderedPageBreak/>
        <w:t xml:space="preserve">Приложение № 2 к Правилам Фонда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 xml:space="preserve">Заявка на приобретение инвестиционных паев № </w:t>
      </w:r>
      <w:r>
        <w:rPr>
          <w:kern w:val="36"/>
          <w:sz w:val="20"/>
          <w:szCs w:val="20"/>
          <w:lang w:eastAsia="en-US"/>
        </w:rPr>
        <w:br/>
        <w:t>для юридических лиц</w:t>
      </w:r>
    </w:p>
    <w:p w:rsidR="001D4B44" w:rsidRDefault="001D4B44" w:rsidP="001D4B44">
      <w:pPr>
        <w:pStyle w:val="1"/>
        <w:keepNext w:val="0"/>
        <w:spacing w:before="0" w:after="0"/>
        <w:jc w:val="center"/>
        <w:rPr>
          <w:b w:val="0"/>
          <w:bCs w:val="0"/>
          <w:kern w:val="36"/>
          <w:sz w:val="16"/>
          <w:szCs w:val="16"/>
          <w:lang w:eastAsia="en-US"/>
        </w:rPr>
      </w:pPr>
    </w:p>
    <w:p w:rsidR="001D4B44" w:rsidRDefault="001D4B44" w:rsidP="001D4B44">
      <w:pPr>
        <w:pStyle w:val="fielddata"/>
        <w:rPr>
          <w:lang w:val="ru-RU"/>
        </w:rPr>
      </w:pPr>
      <w:r>
        <w:rPr>
          <w:b/>
          <w:bCs/>
          <w:lang w:val="ru-RU"/>
        </w:rPr>
        <w:t xml:space="preserve">Дата: ___________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Номер лицевого счета:</w:t>
            </w:r>
            <w:r w:rsidRPr="00FF104C">
              <w:rPr>
                <w:lang w:val="ru-RU"/>
              </w:rPr>
              <w:br/>
            </w:r>
            <w:r w:rsidRPr="001D4B44">
              <w:rPr>
                <w:rStyle w:val="fieldcomment1"/>
                <w:rFonts w:cs="Arial"/>
                <w:b w:val="0"/>
                <w:bCs w:val="0"/>
                <w:lang w:val="ru-RU"/>
              </w:rPr>
              <w:t>(если известен)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ind w:left="75"/>
            </w:pP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spacing w:before="375" w:after="150"/>
        <w:jc w:val="center"/>
        <w:rPr>
          <w:b/>
          <w:bCs/>
        </w:rPr>
      </w:pPr>
      <w:r>
        <w:rPr>
          <w:b/>
          <w:bCs/>
        </w:rPr>
        <w:t>Прошу выдать инвестиционные паи Фонда на сумму:</w:t>
      </w:r>
    </w:p>
    <w:p w:rsidR="001D4B44" w:rsidRDefault="001D4B44" w:rsidP="001D4B44">
      <w:pPr>
        <w:pStyle w:val="af4"/>
        <w:numPr>
          <w:ilvl w:val="1"/>
          <w:numId w:val="7"/>
        </w:numPr>
        <w:spacing w:before="375" w:after="150"/>
        <w:rPr>
          <w:b/>
          <w:bCs/>
        </w:rPr>
      </w:pPr>
      <w:r>
        <w:rPr>
          <w:b/>
          <w:bCs/>
        </w:rPr>
        <w:t>Денежных средств в размере_____________________________________________ (руб.)</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Реквизиты банковского счета лица, передавшего денежные средства в оплату инвестиционных паев:</w:t>
            </w:r>
            <w:r w:rsidRPr="00FF104C">
              <w:rPr>
                <w:b w:val="0"/>
                <w:bCs w:val="0"/>
                <w:sz w:val="9"/>
                <w:szCs w:val="9"/>
                <w:lang w:val="ru-RU"/>
              </w:rPr>
              <w:br/>
            </w:r>
            <w:r w:rsidRPr="001D4B44">
              <w:rPr>
                <w:rStyle w:val="fieldcomment1"/>
                <w:rFonts w:cs="Arial"/>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numPr>
          <w:ilvl w:val="1"/>
          <w:numId w:val="7"/>
        </w:numPr>
        <w:spacing w:before="120" w:after="150"/>
        <w:rPr>
          <w:b/>
          <w:bCs/>
        </w:rPr>
      </w:pPr>
      <w:r>
        <w:rPr>
          <w:b/>
          <w:bCs/>
        </w:rPr>
        <w:t xml:space="preserve">Стоимости имущества, подлежащего </w:t>
      </w:r>
      <w:r w:rsidR="001109EF">
        <w:rPr>
          <w:b/>
          <w:bCs/>
        </w:rPr>
        <w:t>передаче в оплату инвестиционных паев</w:t>
      </w:r>
      <w:r>
        <w:rPr>
          <w:b/>
          <w:bCs/>
        </w:rPr>
        <w:t>:</w:t>
      </w:r>
    </w:p>
    <w:tbl>
      <w:tblPr>
        <w:tblW w:w="4707" w:type="pct"/>
        <w:jc w:val="center"/>
        <w:tblCellSpacing w:w="22" w:type="dxa"/>
        <w:tblCellMar>
          <w:top w:w="45" w:type="dxa"/>
          <w:left w:w="45" w:type="dxa"/>
          <w:bottom w:w="45" w:type="dxa"/>
          <w:right w:w="45" w:type="dxa"/>
        </w:tblCellMar>
        <w:tblLook w:val="0000" w:firstRow="0" w:lastRow="0" w:firstColumn="0" w:lastColumn="0" w:noHBand="0" w:noVBand="0"/>
      </w:tblPr>
      <w:tblGrid>
        <w:gridCol w:w="3859"/>
        <w:gridCol w:w="3251"/>
        <w:gridCol w:w="2397"/>
      </w:tblGrid>
      <w:tr w:rsidR="001D4B44" w:rsidRPr="00FF104C">
        <w:trPr>
          <w:trHeight w:val="938"/>
          <w:tblCellSpacing w:w="22" w:type="dxa"/>
          <w:jc w:val="center"/>
        </w:trPr>
        <w:tc>
          <w:tcPr>
            <w:tcW w:w="1600"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Сведения, позволяющие определенно установить имущество, подлежащее передаче в оплату инвестиционных паев Фонда.</w:t>
            </w:r>
          </w:p>
        </w:tc>
        <w:tc>
          <w:tcPr>
            <w:tcW w:w="135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Количество,</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шт.</w:t>
            </w:r>
          </w:p>
          <w:p w:rsidR="001D4B44" w:rsidRPr="00FF104C" w:rsidRDefault="001D4B44" w:rsidP="001D4B44">
            <w:pPr>
              <w:jc w:val="center"/>
              <w:outlineLvl w:val="3"/>
              <w:rPr>
                <w:rFonts w:ascii="Arial" w:hAnsi="Arial" w:cs="Arial"/>
                <w:b/>
                <w:bCs/>
                <w:sz w:val="15"/>
                <w:szCs w:val="15"/>
              </w:rPr>
            </w:pPr>
          </w:p>
        </w:tc>
        <w:tc>
          <w:tcPr>
            <w:tcW w:w="98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Стоимость,</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руб.</w:t>
            </w: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tc>
      </w:tr>
    </w:tbl>
    <w:p w:rsidR="001D4B44" w:rsidRDefault="001D4B44" w:rsidP="001D4B44">
      <w:pPr>
        <w:pStyle w:val="af4"/>
      </w:pPr>
      <w:r>
        <w:t>Настоящая заявка носит безотзывный характер.</w:t>
      </w:r>
      <w:r>
        <w:br/>
        <w:t xml:space="preserve"> С Правилами Фонда ознакомлен.</w:t>
      </w:r>
    </w:p>
    <w:tbl>
      <w:tblPr>
        <w:tblW w:w="5000" w:type="pct"/>
        <w:tblCellSpacing w:w="75" w:type="dxa"/>
        <w:tblInd w:w="-30" w:type="dxa"/>
        <w:tblCellMar>
          <w:left w:w="0" w:type="dxa"/>
          <w:right w:w="0" w:type="dxa"/>
        </w:tblCellMar>
        <w:tblLook w:val="0000" w:firstRow="0" w:lastRow="0" w:firstColumn="0" w:lastColumn="0" w:noHBand="0" w:noVBand="0"/>
      </w:tblPr>
      <w:tblGrid>
        <w:gridCol w:w="2836"/>
        <w:gridCol w:w="7535"/>
      </w:tblGrid>
      <w:tr w:rsidR="001D4B44" w:rsidRPr="00FF104C">
        <w:trPr>
          <w:tblCellSpacing w:w="75" w:type="dxa"/>
        </w:trPr>
        <w:tc>
          <w:tcPr>
            <w:tcW w:w="1316"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лица</w:t>
            </w:r>
            <w:r w:rsidRPr="00FF104C">
              <w:rPr>
                <w:b/>
                <w:bCs/>
                <w:lang w:val="ru-RU"/>
              </w:rPr>
              <w:t>,</w:t>
            </w:r>
            <w:r w:rsidRPr="00FF104C">
              <w:rPr>
                <w:lang w:val="ru-RU"/>
              </w:rPr>
              <w:br/>
              <w:t>принявшего заявку</w:t>
            </w:r>
          </w:p>
          <w:p w:rsidR="001D4B44" w:rsidRPr="00FF104C" w:rsidRDefault="001D4B44" w:rsidP="001D4B44">
            <w:pPr>
              <w:pStyle w:val="stampfield"/>
              <w:ind w:left="6195"/>
              <w:rPr>
                <w:lang w:val="ru-RU"/>
              </w:rPr>
            </w:pPr>
            <w:r w:rsidRPr="00FF104C">
              <w:rPr>
                <w:lang w:val="ru-RU"/>
              </w:rPr>
              <w:t>М.П.</w:t>
            </w:r>
          </w:p>
        </w:tc>
      </w:tr>
    </w:tbl>
    <w:p w:rsidR="001D4B44" w:rsidRDefault="001D4B44" w:rsidP="001D4B44">
      <w:pPr>
        <w:jc w:val="right"/>
        <w:rPr>
          <w:rFonts w:ascii="Arial" w:hAnsi="Arial" w:cs="Arial"/>
          <w:sz w:val="16"/>
          <w:szCs w:val="16"/>
        </w:rPr>
      </w:pPr>
    </w:p>
    <w:p w:rsidR="001D4B44" w:rsidRDefault="001D4B44" w:rsidP="001D4B44">
      <w:pPr>
        <w:jc w:val="right"/>
        <w:rPr>
          <w:rFonts w:ascii="Arial" w:hAnsi="Arial" w:cs="Arial"/>
          <w:sz w:val="16"/>
          <w:szCs w:val="16"/>
        </w:rPr>
      </w:pPr>
    </w:p>
    <w:p w:rsidR="001D4B44" w:rsidRDefault="001D4B44" w:rsidP="001D4B44">
      <w:pPr>
        <w:jc w:val="right"/>
        <w:rPr>
          <w:rFonts w:ascii="Arial" w:hAnsi="Arial" w:cs="Arial"/>
          <w:sz w:val="16"/>
          <w:szCs w:val="16"/>
        </w:rPr>
      </w:pPr>
    </w:p>
    <w:p w:rsidR="001D4B44" w:rsidRDefault="001D4B44" w:rsidP="001D4B44">
      <w:pPr>
        <w:jc w:val="right"/>
        <w:rPr>
          <w:rFonts w:ascii="Arial" w:hAnsi="Arial" w:cs="Arial"/>
          <w:sz w:val="16"/>
          <w:szCs w:val="16"/>
        </w:rPr>
      </w:pPr>
    </w:p>
    <w:p w:rsidR="001D4B44" w:rsidRDefault="001D4B44" w:rsidP="001D4B44">
      <w:pPr>
        <w:jc w:val="right"/>
        <w:rPr>
          <w:rFonts w:ascii="Arial" w:hAnsi="Arial" w:cs="Arial"/>
          <w:sz w:val="16"/>
          <w:szCs w:val="16"/>
        </w:rPr>
      </w:pPr>
    </w:p>
    <w:p w:rsidR="001D4B44" w:rsidRDefault="001D4B44" w:rsidP="001D4B44">
      <w:pPr>
        <w:jc w:val="right"/>
        <w:rPr>
          <w:rFonts w:ascii="Arial" w:hAnsi="Arial" w:cs="Arial"/>
          <w:sz w:val="16"/>
          <w:szCs w:val="16"/>
        </w:rPr>
      </w:pPr>
    </w:p>
    <w:p w:rsidR="001D4B44" w:rsidRDefault="001D4B44" w:rsidP="001D4B44">
      <w:pPr>
        <w:jc w:val="right"/>
        <w:rPr>
          <w:rFonts w:ascii="Arial" w:hAnsi="Arial" w:cs="Arial"/>
          <w:sz w:val="16"/>
          <w:szCs w:val="16"/>
        </w:rPr>
      </w:pPr>
      <w:r>
        <w:rPr>
          <w:rFonts w:ascii="Arial" w:hAnsi="Arial" w:cs="Arial"/>
          <w:sz w:val="16"/>
          <w:szCs w:val="16"/>
        </w:rPr>
        <w:lastRenderedPageBreak/>
        <w:t xml:space="preserve">Приложение № 3 к Правилам Фонда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Заявка на приобретение инвестиционных паев №</w:t>
      </w:r>
      <w:r>
        <w:rPr>
          <w:kern w:val="36"/>
          <w:sz w:val="20"/>
          <w:szCs w:val="20"/>
          <w:lang w:eastAsia="en-US"/>
        </w:rPr>
        <w:br/>
        <w:t>для юридических лиц - номинальных держателей</w:t>
      </w:r>
    </w:p>
    <w:p w:rsidR="001D4B44" w:rsidRDefault="001D4B44" w:rsidP="001D4B44">
      <w:pPr>
        <w:pStyle w:val="1"/>
        <w:keepNext w:val="0"/>
        <w:spacing w:before="0" w:after="0"/>
        <w:jc w:val="center"/>
        <w:rPr>
          <w:b w:val="0"/>
          <w:bCs w:val="0"/>
          <w:kern w:val="36"/>
          <w:sz w:val="16"/>
          <w:szCs w:val="16"/>
          <w:lang w:eastAsia="en-US"/>
        </w:rPr>
      </w:pPr>
    </w:p>
    <w:p w:rsidR="001D4B44" w:rsidRDefault="001D4B44" w:rsidP="001D4B44">
      <w:pPr>
        <w:pStyle w:val="fielddata"/>
        <w:rPr>
          <w:lang w:val="ru-RU"/>
        </w:rPr>
      </w:pPr>
      <w:r>
        <w:rPr>
          <w:b/>
          <w:bCs/>
          <w:lang w:val="ru-RU"/>
        </w:rPr>
        <w:t xml:space="preserve">Дата: ___________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Документ:</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Номер лицевого счета:</w:t>
            </w:r>
            <w:r w:rsidRPr="00FF104C">
              <w:rPr>
                <w:lang w:val="ru-RU"/>
              </w:rPr>
              <w:br/>
            </w:r>
            <w:r w:rsidRPr="001D4B44">
              <w:rPr>
                <w:rStyle w:val="fieldcomment1"/>
                <w:rFonts w:cs="Arial"/>
                <w:b w:val="0"/>
                <w:bCs w:val="0"/>
                <w:lang w:val="ru-RU"/>
              </w:rPr>
              <w:t>(если известен)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spacing w:before="0" w:after="0"/>
              <w:ind w:left="74"/>
              <w:rPr>
                <w:lang w:val="ru-RU"/>
              </w:rPr>
            </w:pPr>
            <w:r w:rsidRPr="00FF104C">
              <w:rPr>
                <w:sz w:val="14"/>
                <w:szCs w:val="14"/>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spacing w:before="0" w:after="0"/>
              <w:ind w:left="74"/>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spacing w:before="0" w:after="0"/>
              <w:ind w:left="74"/>
              <w:rPr>
                <w:lang w:val="ru-RU"/>
              </w:rPr>
            </w:pPr>
            <w:r w:rsidRPr="00FF104C">
              <w:rPr>
                <w:sz w:val="14"/>
                <w:szCs w:val="14"/>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spacing w:before="0" w:after="0"/>
              <w:ind w:left="74"/>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spacing w:before="60" w:after="60"/>
        <w:jc w:val="center"/>
        <w:rPr>
          <w:b/>
          <w:bCs/>
          <w:sz w:val="14"/>
          <w:szCs w:val="14"/>
        </w:rPr>
      </w:pPr>
      <w:r>
        <w:rPr>
          <w:b/>
          <w:bCs/>
          <w:sz w:val="14"/>
          <w:szCs w:val="14"/>
        </w:rPr>
        <w:t>Прошу выдать инвестиционные паи Фонда на сумму:</w:t>
      </w:r>
    </w:p>
    <w:p w:rsidR="001D4B44" w:rsidRDefault="001D4B44" w:rsidP="001D4B44">
      <w:pPr>
        <w:pStyle w:val="af4"/>
        <w:numPr>
          <w:ilvl w:val="0"/>
          <w:numId w:val="8"/>
        </w:numPr>
        <w:spacing w:before="60" w:after="60"/>
        <w:ind w:left="538" w:hanging="357"/>
        <w:rPr>
          <w:b/>
          <w:bCs/>
          <w:sz w:val="14"/>
          <w:szCs w:val="14"/>
        </w:rPr>
      </w:pPr>
      <w:r>
        <w:rPr>
          <w:b/>
          <w:bCs/>
          <w:sz w:val="14"/>
          <w:szCs w:val="14"/>
        </w:rPr>
        <w:t>Денежных средств в размере_____________________________________________ (руб.)</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Реквизиты банковского счета лица, передавшего денежные средства в оплату инвестиционных паев:</w:t>
            </w:r>
            <w:r w:rsidRPr="00FF104C">
              <w:rPr>
                <w:b w:val="0"/>
                <w:bCs w:val="0"/>
                <w:sz w:val="9"/>
                <w:szCs w:val="9"/>
                <w:lang w:val="ru-RU"/>
              </w:rPr>
              <w:br/>
            </w:r>
            <w:r w:rsidRPr="001D4B44">
              <w:rPr>
                <w:rStyle w:val="fieldcomment1"/>
                <w:rFonts w:cs="Arial"/>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numPr>
          <w:ilvl w:val="0"/>
          <w:numId w:val="8"/>
        </w:numPr>
        <w:spacing w:before="120" w:after="60"/>
        <w:ind w:left="538" w:hanging="357"/>
        <w:rPr>
          <w:b/>
          <w:bCs/>
          <w:sz w:val="14"/>
          <w:szCs w:val="14"/>
        </w:rPr>
      </w:pPr>
      <w:r>
        <w:rPr>
          <w:b/>
          <w:bCs/>
          <w:sz w:val="14"/>
          <w:szCs w:val="14"/>
        </w:rPr>
        <w:t xml:space="preserve">Стоимости имущества, подлежащего </w:t>
      </w:r>
      <w:r w:rsidR="001109EF">
        <w:rPr>
          <w:b/>
          <w:bCs/>
          <w:sz w:val="14"/>
          <w:szCs w:val="14"/>
        </w:rPr>
        <w:t>передаче в оплату инвестиционных паев</w:t>
      </w:r>
      <w:r>
        <w:rPr>
          <w:b/>
          <w:bCs/>
          <w:sz w:val="14"/>
          <w:szCs w:val="14"/>
        </w:rPr>
        <w:t>:</w:t>
      </w:r>
    </w:p>
    <w:tbl>
      <w:tblPr>
        <w:tblW w:w="4808" w:type="pct"/>
        <w:tblLook w:val="0000" w:firstRow="0" w:lastRow="0" w:firstColumn="0" w:lastColumn="0" w:noHBand="0" w:noVBand="0"/>
      </w:tblPr>
      <w:tblGrid>
        <w:gridCol w:w="4598"/>
        <w:gridCol w:w="2686"/>
        <w:gridCol w:w="2464"/>
      </w:tblGrid>
      <w:tr w:rsidR="001D4B44" w:rsidRPr="00FF104C">
        <w:trPr>
          <w:trHeight w:hRule="exact" w:val="1058"/>
        </w:trPr>
        <w:tc>
          <w:tcPr>
            <w:tcW w:w="2315" w:type="pct"/>
            <w:tcBorders>
              <w:top w:val="nil"/>
              <w:left w:val="nil"/>
              <w:bottom w:val="nil"/>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Сведения, позволяющие определенно установить имущество, подлежащее передаче в оплату инвестиционных паев Фонда</w:t>
            </w:r>
          </w:p>
          <w:p w:rsidR="001D4B44" w:rsidRPr="00FF104C" w:rsidRDefault="001D4B44" w:rsidP="001D4B44">
            <w:pPr>
              <w:jc w:val="center"/>
              <w:outlineLvl w:val="3"/>
              <w:rPr>
                <w:rFonts w:ascii="Arial" w:hAnsi="Arial" w:cs="Arial"/>
                <w:b/>
                <w:bCs/>
                <w:sz w:val="15"/>
                <w:szCs w:val="15"/>
              </w:rPr>
            </w:pPr>
          </w:p>
        </w:tc>
        <w:tc>
          <w:tcPr>
            <w:tcW w:w="1352" w:type="pct"/>
            <w:tcBorders>
              <w:top w:val="nil"/>
              <w:left w:val="nil"/>
              <w:bottom w:val="nil"/>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Количество,</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шт.</w:t>
            </w: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tc>
        <w:tc>
          <w:tcPr>
            <w:tcW w:w="1241" w:type="pct"/>
            <w:tcBorders>
              <w:top w:val="nil"/>
              <w:left w:val="nil"/>
              <w:bottom w:val="nil"/>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Стоимость,</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руб.</w:t>
            </w: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tc>
      </w:tr>
    </w:tbl>
    <w:p w:rsidR="001D4B44" w:rsidRDefault="001D4B44" w:rsidP="001D4B44">
      <w:pPr>
        <w:pStyle w:val="3"/>
        <w:keepNext w:val="0"/>
        <w:pBdr>
          <w:bottom w:val="single" w:sz="6" w:space="0" w:color="808080"/>
        </w:pBdr>
        <w:shd w:val="clear" w:color="auto" w:fill="C0C0C0"/>
        <w:spacing w:before="60"/>
        <w:jc w:val="center"/>
        <w:rPr>
          <w:sz w:val="18"/>
          <w:szCs w:val="18"/>
          <w:lang w:eastAsia="en-US"/>
        </w:rPr>
      </w:pPr>
      <w:r>
        <w:rPr>
          <w:sz w:val="18"/>
          <w:szCs w:val="18"/>
          <w:lang w:eastAsia="en-US"/>
        </w:rPr>
        <w:t>Информация о каждом номинальном держателе приобретаемых инвестиционных паев:</w:t>
      </w:r>
    </w:p>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(полное наименование, номера счетов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970"/>
      </w:tblGrid>
      <w:tr w:rsidR="001D4B44" w:rsidRPr="00FF104C">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Документ:</w:t>
            </w:r>
            <w:r w:rsidRPr="00FF104C">
              <w:rPr>
                <w:b w:val="0"/>
                <w:bCs w:val="0"/>
                <w:sz w:val="14"/>
                <w:szCs w:val="14"/>
                <w:lang w:val="ru-RU"/>
              </w:rPr>
              <w:br/>
            </w:r>
            <w:r w:rsidRPr="001D4B44">
              <w:rPr>
                <w:rStyle w:val="fieldcomment1"/>
                <w:rFonts w:cs="Arial"/>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r w:rsidRPr="00FF104C">
              <w:rPr>
                <w:sz w:val="14"/>
                <w:szCs w:val="14"/>
              </w:rPr>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noProof/>
                <w:sz w:val="14"/>
                <w:szCs w:val="14"/>
                <w:lang w:val="ru-RU"/>
              </w:rPr>
              <w:t>Номер счета депо приобретателя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bl>
    <w:p w:rsidR="001D4B44" w:rsidRDefault="001D4B44" w:rsidP="001D4B44">
      <w:pPr>
        <w:spacing w:line="180" w:lineRule="exact"/>
        <w:ind w:left="170"/>
        <w:rPr>
          <w:rFonts w:ascii="Arial" w:hAnsi="Arial" w:cs="Arial"/>
          <w:b/>
          <w:bCs/>
          <w:i/>
          <w:iCs/>
          <w:noProof/>
          <w:sz w:val="14"/>
          <w:szCs w:val="14"/>
        </w:rPr>
      </w:pPr>
      <w:r>
        <w:rPr>
          <w:rFonts w:ascii="Arial" w:hAnsi="Arial" w:cs="Arial"/>
          <w:b/>
          <w:bCs/>
          <w:i/>
          <w:iCs/>
          <w:noProof/>
          <w:sz w:val="14"/>
          <w:szCs w:val="14"/>
        </w:rPr>
        <w:t>Обязательно заполняется в случае, если приобретатель инвестиционных паев является физическим лицом:</w:t>
      </w:r>
    </w:p>
    <w:p w:rsidR="001D4B44" w:rsidRDefault="001D4B44" w:rsidP="001D4B44">
      <w:pPr>
        <w:spacing w:line="180" w:lineRule="exact"/>
        <w:ind w:left="170"/>
        <w:rPr>
          <w:rFonts w:ascii="Arial" w:hAnsi="Arial" w:cs="Arial"/>
          <w:b/>
          <w:bCs/>
          <w:noProof/>
          <w:sz w:val="14"/>
          <w:szCs w:val="14"/>
        </w:rPr>
      </w:pPr>
      <w:r>
        <w:rPr>
          <w:rFonts w:ascii="Arial" w:hAnsi="Arial" w:cs="Arial"/>
          <w:b/>
          <w:bCs/>
          <w:noProof/>
          <w:sz w:val="14"/>
          <w:szCs w:val="14"/>
        </w:rPr>
        <w:t>- приобретатель является налоговым резидентом РФ ___________</w:t>
      </w:r>
    </w:p>
    <w:p w:rsidR="001D4B44" w:rsidRDefault="001D4B44" w:rsidP="001D4B44">
      <w:pPr>
        <w:spacing w:line="180" w:lineRule="exact"/>
        <w:ind w:left="170"/>
        <w:rPr>
          <w:rFonts w:ascii="Arial" w:hAnsi="Arial" w:cs="Arial"/>
          <w:b/>
          <w:bCs/>
          <w:noProof/>
          <w:sz w:val="14"/>
          <w:szCs w:val="14"/>
        </w:rPr>
      </w:pPr>
      <w:r>
        <w:rPr>
          <w:rFonts w:ascii="Arial" w:hAnsi="Arial" w:cs="Arial"/>
          <w:b/>
          <w:bCs/>
          <w:noProof/>
          <w:sz w:val="14"/>
          <w:szCs w:val="14"/>
        </w:rPr>
        <w:t>- приобретатель не является налоговым резидентов РФ _________</w:t>
      </w:r>
    </w:p>
    <w:tbl>
      <w:tblPr>
        <w:tblpPr w:leftFromText="180" w:rightFromText="180" w:vertAnchor="text" w:horzAnchor="margin" w:tblpY="429"/>
        <w:tblW w:w="4985" w:type="pct"/>
        <w:tblCellSpacing w:w="75" w:type="dxa"/>
        <w:tblCellMar>
          <w:left w:w="0" w:type="dxa"/>
          <w:right w:w="0" w:type="dxa"/>
        </w:tblCellMar>
        <w:tblLook w:val="0000" w:firstRow="0" w:lastRow="0" w:firstColumn="0" w:lastColumn="0" w:noHBand="0" w:noVBand="0"/>
      </w:tblPr>
      <w:tblGrid>
        <w:gridCol w:w="2276"/>
        <w:gridCol w:w="8064"/>
      </w:tblGrid>
      <w:tr w:rsidR="001D4B44" w:rsidRPr="00FF104C">
        <w:trPr>
          <w:trHeight w:val="918"/>
          <w:tblCellSpacing w:w="75" w:type="dxa"/>
        </w:trPr>
        <w:tc>
          <w:tcPr>
            <w:tcW w:w="1037"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spacing w:before="0" w:after="0"/>
              <w:rPr>
                <w:lang w:val="ru-RU"/>
              </w:rPr>
            </w:pPr>
            <w:r w:rsidRPr="00FF104C">
              <w:rPr>
                <w:lang w:val="ru-RU"/>
              </w:rPr>
              <w:t xml:space="preserve">Подпись </w:t>
            </w:r>
            <w:r w:rsidRPr="00FF104C">
              <w:rPr>
                <w:lang w:val="ru-RU"/>
              </w:rPr>
              <w:br/>
              <w:t>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spacing w:before="0" w:after="0"/>
              <w:rPr>
                <w:lang w:val="ru-RU"/>
              </w:rPr>
            </w:pPr>
          </w:p>
          <w:p w:rsidR="001D4B44" w:rsidRPr="00FF104C" w:rsidRDefault="001D4B44" w:rsidP="001D4B44">
            <w:pPr>
              <w:pStyle w:val="signfield"/>
              <w:spacing w:before="0" w:after="0"/>
              <w:rPr>
                <w:lang w:val="ru-RU"/>
              </w:rPr>
            </w:pPr>
            <w:r w:rsidRPr="00FF104C">
              <w:rPr>
                <w:lang w:val="ru-RU"/>
              </w:rPr>
              <w:t>Подпись лица</w:t>
            </w:r>
            <w:r>
              <w:rPr>
                <w:lang w:val="ru-RU"/>
              </w:rPr>
              <w:t>,</w:t>
            </w:r>
            <w:r w:rsidRPr="00FF104C">
              <w:rPr>
                <w:lang w:val="ru-RU"/>
              </w:rPr>
              <w:t xml:space="preserve">     </w:t>
            </w:r>
            <w:r w:rsidRPr="00FF104C">
              <w:rPr>
                <w:lang w:val="ru-RU"/>
              </w:rPr>
              <w:br/>
              <w:t>принявшего заявку                                                                                                          М.П.</w:t>
            </w:r>
          </w:p>
        </w:tc>
      </w:tr>
    </w:tbl>
    <w:p w:rsidR="001D4B44" w:rsidRDefault="001D4B44" w:rsidP="001D4B44">
      <w:pPr>
        <w:pStyle w:val="af4"/>
        <w:rPr>
          <w:sz w:val="14"/>
          <w:szCs w:val="14"/>
        </w:rPr>
      </w:pPr>
      <w:r>
        <w:rPr>
          <w:sz w:val="14"/>
          <w:szCs w:val="14"/>
        </w:rPr>
        <w:t xml:space="preserve">Настоящая заявка носит безотзывный характер. </w:t>
      </w:r>
    </w:p>
    <w:p w:rsidR="001D4B44" w:rsidRDefault="001D4B44" w:rsidP="001D4B44">
      <w:pPr>
        <w:pStyle w:val="af4"/>
        <w:rPr>
          <w:sz w:val="14"/>
          <w:szCs w:val="14"/>
        </w:rPr>
      </w:pPr>
      <w:r>
        <w:rPr>
          <w:sz w:val="14"/>
          <w:szCs w:val="14"/>
        </w:rPr>
        <w:t>С Правилами Фонда ознакомлен.</w:t>
      </w:r>
      <w:r>
        <w:rPr>
          <w:sz w:val="14"/>
          <w:szCs w:val="14"/>
        </w:rPr>
        <w:br/>
      </w:r>
    </w:p>
    <w:p w:rsidR="001D4B44" w:rsidRDefault="001D4B44" w:rsidP="001D4B44">
      <w:pPr>
        <w:pStyle w:val="fieldcomment"/>
        <w:jc w:val="right"/>
        <w:rPr>
          <w:sz w:val="16"/>
          <w:szCs w:val="16"/>
          <w:lang w:val="ru-RU"/>
        </w:rPr>
      </w:pPr>
    </w:p>
    <w:p w:rsidR="001D4B44" w:rsidRDefault="001D4B44" w:rsidP="001D4B44">
      <w:pPr>
        <w:jc w:val="right"/>
        <w:rPr>
          <w:sz w:val="16"/>
          <w:szCs w:val="16"/>
        </w:rPr>
      </w:pPr>
      <w:r>
        <w:rPr>
          <w:rFonts w:ascii="Arial" w:hAnsi="Arial" w:cs="Arial"/>
          <w:sz w:val="16"/>
          <w:szCs w:val="16"/>
        </w:rPr>
        <w:t xml:space="preserve">Приложение № 4 к Правилам Фонда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 xml:space="preserve">Заявка на приобретение дополнительных инвестиционных паев № </w:t>
      </w:r>
      <w:r>
        <w:rPr>
          <w:kern w:val="36"/>
          <w:sz w:val="20"/>
          <w:szCs w:val="20"/>
          <w:lang w:eastAsia="en-US"/>
        </w:rPr>
        <w:br/>
        <w:t xml:space="preserve">в связи с осуществлением преимущественного права приобретения инвестиционных паев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для физических лиц</w:t>
      </w:r>
    </w:p>
    <w:p w:rsidR="001D4B44" w:rsidRDefault="001D4B44" w:rsidP="001D4B44">
      <w:pPr>
        <w:pStyle w:val="fielddata"/>
        <w:rPr>
          <w:lang w:val="ru-RU"/>
        </w:rPr>
      </w:pPr>
      <w:r>
        <w:rPr>
          <w:b/>
          <w:bCs/>
          <w:lang w:val="ru-RU"/>
        </w:rPr>
        <w:t xml:space="preserve">Дата: 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Номер лицевого счета:</w:t>
            </w:r>
            <w:r w:rsidRPr="00FF104C">
              <w:rPr>
                <w:lang w:val="ru-RU"/>
              </w:rPr>
              <w:br/>
            </w:r>
            <w:r w:rsidRPr="001D4B44">
              <w:rPr>
                <w:rStyle w:val="fieldcomment1"/>
                <w:rFonts w:cs="Arial"/>
                <w:b w:val="0"/>
                <w:bCs w:val="0"/>
                <w:lang w:val="ru-RU"/>
              </w:rPr>
              <w:t>(если известен)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ind w:left="75"/>
            </w:pP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spacing w:before="120" w:after="150"/>
        <w:jc w:val="center"/>
        <w:rPr>
          <w:b/>
          <w:bCs/>
        </w:rPr>
      </w:pPr>
      <w:r>
        <w:rPr>
          <w:b/>
          <w:bCs/>
        </w:rPr>
        <w:t>Прошу выдать мне инвестиционные паи Фонда в количестве ___________ штук</w:t>
      </w:r>
    </w:p>
    <w:p w:rsidR="001109EF" w:rsidRPr="001109EF" w:rsidRDefault="001109EF" w:rsidP="001109EF">
      <w:pPr>
        <w:pStyle w:val="af4"/>
        <w:jc w:val="center"/>
        <w:rPr>
          <w:b/>
          <w:bCs/>
          <w:sz w:val="20"/>
          <w:szCs w:val="20"/>
        </w:rPr>
      </w:pPr>
      <w:r w:rsidRPr="001109EF">
        <w:rPr>
          <w:rFonts w:ascii="Arial" w:hAnsi="Arial" w:cs="Arial"/>
          <w:b/>
          <w:bCs/>
          <w:sz w:val="20"/>
          <w:szCs w:val="20"/>
        </w:rPr>
        <w:t>Сведения, позволяющие определенно установить имущество, подлежащее передаче в оплату инвестиционных паев Фонда</w:t>
      </w:r>
    </w:p>
    <w:p w:rsidR="001D4B44" w:rsidRDefault="001D4B44" w:rsidP="001109EF">
      <w:pPr>
        <w:pStyle w:val="af4"/>
        <w:numPr>
          <w:ilvl w:val="0"/>
          <w:numId w:val="9"/>
        </w:numPr>
        <w:ind w:left="1259" w:hanging="357"/>
        <w:rPr>
          <w:b/>
          <w:bCs/>
        </w:rPr>
      </w:pPr>
      <w:r>
        <w:rPr>
          <w:b/>
          <w:bCs/>
        </w:rPr>
        <w:t>Денежны</w:t>
      </w:r>
      <w:r w:rsidR="001109EF">
        <w:rPr>
          <w:b/>
          <w:bCs/>
        </w:rPr>
        <w:t>е</w:t>
      </w:r>
      <w:r>
        <w:rPr>
          <w:b/>
          <w:bCs/>
        </w:rPr>
        <w:t xml:space="preserve"> средств</w:t>
      </w:r>
      <w:r w:rsidR="001109EF">
        <w:rPr>
          <w:b/>
          <w:bCs/>
        </w:rPr>
        <w:t>а</w:t>
      </w:r>
      <w:r>
        <w:rPr>
          <w:b/>
          <w:bCs/>
        </w:rPr>
        <w:t xml:space="preserve"> в размере_____________________________________________ (руб.)</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Реквизиты банковского счета лица, передавшего денежные средства в оплату инвестиционных паев:</w:t>
            </w:r>
            <w:r w:rsidRPr="00FF104C">
              <w:rPr>
                <w:b w:val="0"/>
                <w:bCs w:val="0"/>
                <w:sz w:val="9"/>
                <w:szCs w:val="9"/>
                <w:lang w:val="ru-RU"/>
              </w:rPr>
              <w:br/>
            </w:r>
            <w:r w:rsidRPr="001D4B44">
              <w:rPr>
                <w:rStyle w:val="fieldcomment1"/>
                <w:rFonts w:cs="Arial"/>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109EF" w:rsidP="001D4B44">
      <w:pPr>
        <w:pStyle w:val="af4"/>
        <w:numPr>
          <w:ilvl w:val="0"/>
          <w:numId w:val="9"/>
        </w:numPr>
        <w:spacing w:before="120" w:after="150"/>
        <w:rPr>
          <w:b/>
          <w:bCs/>
        </w:rPr>
      </w:pPr>
      <w:r>
        <w:rPr>
          <w:b/>
          <w:bCs/>
        </w:rPr>
        <w:t>И</w:t>
      </w:r>
      <w:r w:rsidR="001D4B44">
        <w:rPr>
          <w:b/>
          <w:bCs/>
        </w:rPr>
        <w:t>муществ</w:t>
      </w:r>
      <w:r>
        <w:rPr>
          <w:b/>
          <w:bCs/>
        </w:rPr>
        <w:t>о</w:t>
      </w:r>
      <w:r w:rsidR="001D4B44">
        <w:rPr>
          <w:b/>
          <w:bCs/>
        </w:rPr>
        <w:t>, подлежаще</w:t>
      </w:r>
      <w:r>
        <w:rPr>
          <w:b/>
          <w:bCs/>
        </w:rPr>
        <w:t>е</w:t>
      </w:r>
      <w:r w:rsidR="001D4B44">
        <w:rPr>
          <w:b/>
          <w:bCs/>
        </w:rPr>
        <w:t xml:space="preserve"> </w:t>
      </w:r>
      <w:r>
        <w:rPr>
          <w:b/>
          <w:bCs/>
        </w:rPr>
        <w:t>передаче в оплату инвестиционных паев</w:t>
      </w:r>
      <w:r w:rsidR="001D4B44">
        <w:rPr>
          <w:b/>
          <w:bCs/>
        </w:rPr>
        <w:t>:</w:t>
      </w:r>
    </w:p>
    <w:tbl>
      <w:tblPr>
        <w:tblW w:w="4707" w:type="pct"/>
        <w:jc w:val="center"/>
        <w:tblCellSpacing w:w="22" w:type="dxa"/>
        <w:tblCellMar>
          <w:top w:w="45" w:type="dxa"/>
          <w:left w:w="45" w:type="dxa"/>
          <w:bottom w:w="45" w:type="dxa"/>
          <w:right w:w="45" w:type="dxa"/>
        </w:tblCellMar>
        <w:tblLook w:val="0000" w:firstRow="0" w:lastRow="0" w:firstColumn="0" w:lastColumn="0" w:noHBand="0" w:noVBand="0"/>
      </w:tblPr>
      <w:tblGrid>
        <w:gridCol w:w="3859"/>
        <w:gridCol w:w="3251"/>
        <w:gridCol w:w="2397"/>
      </w:tblGrid>
      <w:tr w:rsidR="001D4B44" w:rsidRPr="00FF104C">
        <w:trPr>
          <w:trHeight w:val="938"/>
          <w:tblCellSpacing w:w="22" w:type="dxa"/>
          <w:jc w:val="center"/>
        </w:trPr>
        <w:tc>
          <w:tcPr>
            <w:tcW w:w="1600"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Сведения, позволяющие определенно установить имущество, подлежащее передаче в оплату инвестиционных паев Фонда.</w:t>
            </w:r>
          </w:p>
        </w:tc>
        <w:tc>
          <w:tcPr>
            <w:tcW w:w="135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Количество,</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шт.</w:t>
            </w:r>
          </w:p>
          <w:p w:rsidR="001D4B44" w:rsidRPr="00FF104C" w:rsidRDefault="001D4B44" w:rsidP="001D4B44">
            <w:pPr>
              <w:jc w:val="center"/>
              <w:outlineLvl w:val="3"/>
              <w:rPr>
                <w:rFonts w:ascii="Arial" w:hAnsi="Arial" w:cs="Arial"/>
                <w:b/>
                <w:bCs/>
                <w:sz w:val="15"/>
                <w:szCs w:val="15"/>
              </w:rPr>
            </w:pPr>
          </w:p>
        </w:tc>
        <w:tc>
          <w:tcPr>
            <w:tcW w:w="98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Стоимость,</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руб.</w:t>
            </w: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tc>
      </w:tr>
    </w:tbl>
    <w:p w:rsidR="001D4B44" w:rsidRDefault="001D4B44" w:rsidP="001D4B44">
      <w:pPr>
        <w:pStyle w:val="af4"/>
        <w:spacing w:before="120" w:after="150"/>
        <w:jc w:val="center"/>
        <w:rPr>
          <w:b/>
          <w:bCs/>
        </w:rPr>
      </w:pPr>
    </w:p>
    <w:p w:rsidR="001D4B44" w:rsidRDefault="001D4B44" w:rsidP="001D4B44">
      <w:pPr>
        <w:pStyle w:val="af4"/>
      </w:pPr>
      <w:r>
        <w:t>Настоящая заявка носит безотзывный характер.</w:t>
      </w:r>
      <w:r>
        <w:br/>
        <w:t xml:space="preserve"> С Правилами Фонда ознакомлен.</w:t>
      </w:r>
    </w:p>
    <w:tbl>
      <w:tblPr>
        <w:tblW w:w="5000" w:type="pct"/>
        <w:tblCellSpacing w:w="75" w:type="dxa"/>
        <w:tblInd w:w="-30" w:type="dxa"/>
        <w:tblCellMar>
          <w:left w:w="0" w:type="dxa"/>
          <w:right w:w="0" w:type="dxa"/>
        </w:tblCellMar>
        <w:tblLook w:val="0000" w:firstRow="0" w:lastRow="0" w:firstColumn="0" w:lastColumn="0" w:noHBand="0" w:noVBand="0"/>
      </w:tblPr>
      <w:tblGrid>
        <w:gridCol w:w="3379"/>
        <w:gridCol w:w="6992"/>
      </w:tblGrid>
      <w:tr w:rsidR="001D4B44" w:rsidRPr="00FF104C">
        <w:trPr>
          <w:tblCellSpacing w:w="75" w:type="dxa"/>
        </w:trPr>
        <w:tc>
          <w:tcPr>
            <w:tcW w:w="2500"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Заявителя/</w:t>
            </w:r>
            <w:r w:rsidRPr="00FF104C">
              <w:rPr>
                <w:lang w:val="ru-RU"/>
              </w:rPr>
              <w:br/>
              <w:t>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 xml:space="preserve">Подпись </w:t>
            </w:r>
            <w:r w:rsidRPr="00420614">
              <w:rPr>
                <w:lang w:val="ru-RU"/>
              </w:rPr>
              <w:t>лица</w:t>
            </w:r>
            <w:r w:rsidRPr="00420614">
              <w:rPr>
                <w:b/>
                <w:bCs/>
                <w:lang w:val="ru-RU"/>
              </w:rPr>
              <w:t>,</w:t>
            </w:r>
            <w:r w:rsidRPr="00420614">
              <w:rPr>
                <w:lang w:val="ru-RU"/>
              </w:rPr>
              <w:br/>
            </w:r>
            <w:r w:rsidRPr="00FF104C">
              <w:rPr>
                <w:lang w:val="ru-RU"/>
              </w:rPr>
              <w:t>принявшего заявку</w:t>
            </w:r>
          </w:p>
          <w:p w:rsidR="001D4B44" w:rsidRPr="00FF104C" w:rsidRDefault="001D4B44" w:rsidP="001D4B44">
            <w:pPr>
              <w:pStyle w:val="stampfield"/>
              <w:ind w:left="6195"/>
              <w:rPr>
                <w:lang w:val="ru-RU"/>
              </w:rPr>
            </w:pPr>
            <w:r w:rsidRPr="00FF104C">
              <w:rPr>
                <w:lang w:val="ru-RU"/>
              </w:rPr>
              <w:t>М.П.</w:t>
            </w:r>
          </w:p>
        </w:tc>
      </w:tr>
    </w:tbl>
    <w:p w:rsidR="001D4B44" w:rsidRDefault="001D4B44" w:rsidP="001D4B44">
      <w:pPr>
        <w:jc w:val="right"/>
        <w:rPr>
          <w:sz w:val="9"/>
          <w:szCs w:val="9"/>
        </w:rPr>
      </w:pPr>
      <w:r>
        <w:br w:type="page"/>
      </w:r>
      <w:r>
        <w:rPr>
          <w:rFonts w:ascii="Arial" w:hAnsi="Arial" w:cs="Arial"/>
          <w:sz w:val="16"/>
          <w:szCs w:val="16"/>
        </w:rPr>
        <w:lastRenderedPageBreak/>
        <w:t xml:space="preserve">Приложение № 5 к Правилам Фонда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 xml:space="preserve">Заявка на приобретение дополнительных инвестиционных паев № </w:t>
      </w:r>
      <w:r>
        <w:rPr>
          <w:kern w:val="36"/>
          <w:sz w:val="20"/>
          <w:szCs w:val="20"/>
          <w:lang w:eastAsia="en-US"/>
        </w:rPr>
        <w:br/>
        <w:t xml:space="preserve">в связи с осуществлением преимущественного права приобретения инвестиционных паев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для юридических лиц</w:t>
      </w:r>
    </w:p>
    <w:p w:rsidR="001D4B44" w:rsidRDefault="001D4B44" w:rsidP="001D4B44">
      <w:pPr>
        <w:pStyle w:val="fielddata"/>
        <w:rPr>
          <w:lang w:val="ru-RU"/>
        </w:rPr>
      </w:pPr>
      <w:r>
        <w:rPr>
          <w:b/>
          <w:bCs/>
          <w:lang w:val="ru-RU"/>
        </w:rPr>
        <w:t xml:space="preserve">Дата: 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Номер лицевого счета:</w:t>
            </w:r>
            <w:r w:rsidRPr="00FF104C">
              <w:rPr>
                <w:lang w:val="ru-RU"/>
              </w:rPr>
              <w:br/>
            </w:r>
            <w:r w:rsidRPr="001D4B44">
              <w:rPr>
                <w:rStyle w:val="fieldcomment1"/>
                <w:rFonts w:cs="Arial"/>
                <w:b w:val="0"/>
                <w:bCs w:val="0"/>
                <w:lang w:val="ru-RU"/>
              </w:rPr>
              <w:t>(если известен)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ind w:left="75"/>
            </w:pP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1"/>
        <w:keepNext w:val="0"/>
        <w:spacing w:before="0" w:after="0"/>
        <w:jc w:val="center"/>
        <w:rPr>
          <w:kern w:val="36"/>
          <w:sz w:val="20"/>
          <w:szCs w:val="20"/>
          <w:lang w:eastAsia="en-US"/>
        </w:rPr>
      </w:pPr>
      <w:r w:rsidRPr="001D4B44">
        <w:rPr>
          <w:kern w:val="36"/>
          <w:sz w:val="20"/>
          <w:szCs w:val="20"/>
          <w:lang w:eastAsia="en-US"/>
        </w:rPr>
        <w:t>Прошу выдать мне инвестиционные паи Фонда в количестве ___________ штук</w:t>
      </w:r>
    </w:p>
    <w:p w:rsidR="001109EF" w:rsidRDefault="001109EF" w:rsidP="001109EF">
      <w:pPr>
        <w:pStyle w:val="af4"/>
        <w:jc w:val="center"/>
      </w:pPr>
    </w:p>
    <w:p w:rsidR="001109EF" w:rsidRPr="001109EF" w:rsidRDefault="001109EF" w:rsidP="001109EF">
      <w:pPr>
        <w:pStyle w:val="af4"/>
        <w:jc w:val="center"/>
        <w:rPr>
          <w:rFonts w:ascii="Arial" w:hAnsi="Arial" w:cs="Arial"/>
          <w:b/>
          <w:bCs/>
          <w:sz w:val="20"/>
          <w:szCs w:val="20"/>
          <w:lang w:eastAsia="en-US"/>
        </w:rPr>
      </w:pPr>
      <w:r w:rsidRPr="001109EF">
        <w:rPr>
          <w:rFonts w:ascii="Arial" w:hAnsi="Arial" w:cs="Arial"/>
          <w:b/>
          <w:bCs/>
          <w:sz w:val="20"/>
          <w:szCs w:val="20"/>
        </w:rPr>
        <w:t>Сведения, позволяющие определенно установить имущество, подлежащее передаче в оплату инвестиционных паев Фонда</w:t>
      </w:r>
    </w:p>
    <w:p w:rsidR="001D4B44" w:rsidRPr="001D4B44" w:rsidRDefault="001D4B44" w:rsidP="001D4B44">
      <w:pPr>
        <w:pStyle w:val="1"/>
        <w:keepNext w:val="0"/>
        <w:numPr>
          <w:ilvl w:val="0"/>
          <w:numId w:val="12"/>
        </w:numPr>
        <w:spacing w:before="0" w:after="0"/>
        <w:rPr>
          <w:kern w:val="36"/>
          <w:sz w:val="20"/>
          <w:szCs w:val="20"/>
          <w:lang w:eastAsia="en-US"/>
        </w:rPr>
      </w:pPr>
      <w:r w:rsidRPr="001D4B44">
        <w:rPr>
          <w:kern w:val="36"/>
          <w:sz w:val="20"/>
          <w:szCs w:val="20"/>
          <w:lang w:eastAsia="en-US"/>
        </w:rPr>
        <w:t>Денежны</w:t>
      </w:r>
      <w:r w:rsidR="001109EF">
        <w:rPr>
          <w:kern w:val="36"/>
          <w:sz w:val="20"/>
          <w:szCs w:val="20"/>
          <w:lang w:eastAsia="en-US"/>
        </w:rPr>
        <w:t>е</w:t>
      </w:r>
      <w:r w:rsidRPr="001D4B44">
        <w:rPr>
          <w:kern w:val="36"/>
          <w:sz w:val="20"/>
          <w:szCs w:val="20"/>
          <w:lang w:eastAsia="en-US"/>
        </w:rPr>
        <w:t xml:space="preserve"> средств</w:t>
      </w:r>
      <w:r w:rsidR="001109EF">
        <w:rPr>
          <w:kern w:val="36"/>
          <w:sz w:val="20"/>
          <w:szCs w:val="20"/>
          <w:lang w:eastAsia="en-US"/>
        </w:rPr>
        <w:t>а</w:t>
      </w:r>
      <w:r w:rsidRPr="001D4B44">
        <w:rPr>
          <w:kern w:val="36"/>
          <w:sz w:val="20"/>
          <w:szCs w:val="20"/>
          <w:lang w:eastAsia="en-US"/>
        </w:rPr>
        <w:t xml:space="preserve"> в размере_____________________________________________ (руб.)</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Реквизиты банковского счета лица, передавшего денежные средства в оплату инвестиционных паев:</w:t>
            </w:r>
            <w:r w:rsidRPr="00FF104C">
              <w:rPr>
                <w:b w:val="0"/>
                <w:bCs w:val="0"/>
                <w:sz w:val="9"/>
                <w:szCs w:val="9"/>
                <w:lang w:val="ru-RU"/>
              </w:rPr>
              <w:br/>
            </w:r>
            <w:r w:rsidRPr="001D4B44">
              <w:rPr>
                <w:rStyle w:val="fieldcomment1"/>
                <w:rFonts w:cs="Arial"/>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Pr="001D4B44" w:rsidRDefault="001109EF" w:rsidP="001D4B44">
      <w:pPr>
        <w:pStyle w:val="1"/>
        <w:keepNext w:val="0"/>
        <w:numPr>
          <w:ilvl w:val="0"/>
          <w:numId w:val="12"/>
        </w:numPr>
        <w:spacing w:before="0" w:after="0"/>
        <w:rPr>
          <w:kern w:val="36"/>
          <w:sz w:val="20"/>
          <w:szCs w:val="20"/>
          <w:lang w:eastAsia="en-US"/>
        </w:rPr>
      </w:pPr>
      <w:r>
        <w:rPr>
          <w:kern w:val="36"/>
          <w:sz w:val="20"/>
          <w:szCs w:val="20"/>
          <w:lang w:eastAsia="en-US"/>
        </w:rPr>
        <w:t>И</w:t>
      </w:r>
      <w:r w:rsidR="001D4B44" w:rsidRPr="001D4B44">
        <w:rPr>
          <w:kern w:val="36"/>
          <w:sz w:val="20"/>
          <w:szCs w:val="20"/>
          <w:lang w:eastAsia="en-US"/>
        </w:rPr>
        <w:t>муществ</w:t>
      </w:r>
      <w:r>
        <w:rPr>
          <w:kern w:val="36"/>
          <w:sz w:val="20"/>
          <w:szCs w:val="20"/>
          <w:lang w:eastAsia="en-US"/>
        </w:rPr>
        <w:t>о</w:t>
      </w:r>
      <w:r w:rsidR="001D4B44" w:rsidRPr="001D4B44">
        <w:rPr>
          <w:kern w:val="36"/>
          <w:sz w:val="20"/>
          <w:szCs w:val="20"/>
          <w:lang w:eastAsia="en-US"/>
        </w:rPr>
        <w:t>, подлежаще</w:t>
      </w:r>
      <w:r>
        <w:rPr>
          <w:kern w:val="36"/>
          <w:sz w:val="20"/>
          <w:szCs w:val="20"/>
          <w:lang w:eastAsia="en-US"/>
        </w:rPr>
        <w:t>е передаче в оплату инвестиционных паев</w:t>
      </w:r>
      <w:r w:rsidR="001D4B44" w:rsidRPr="001D4B44">
        <w:rPr>
          <w:kern w:val="36"/>
          <w:sz w:val="20"/>
          <w:szCs w:val="20"/>
          <w:lang w:eastAsia="en-US"/>
        </w:rPr>
        <w:t>:</w:t>
      </w:r>
    </w:p>
    <w:tbl>
      <w:tblPr>
        <w:tblW w:w="4707" w:type="pct"/>
        <w:jc w:val="center"/>
        <w:tblCellSpacing w:w="22" w:type="dxa"/>
        <w:tblCellMar>
          <w:top w:w="45" w:type="dxa"/>
          <w:left w:w="45" w:type="dxa"/>
          <w:bottom w:w="45" w:type="dxa"/>
          <w:right w:w="45" w:type="dxa"/>
        </w:tblCellMar>
        <w:tblLook w:val="0000" w:firstRow="0" w:lastRow="0" w:firstColumn="0" w:lastColumn="0" w:noHBand="0" w:noVBand="0"/>
      </w:tblPr>
      <w:tblGrid>
        <w:gridCol w:w="3859"/>
        <w:gridCol w:w="3251"/>
        <w:gridCol w:w="2397"/>
      </w:tblGrid>
      <w:tr w:rsidR="001D4B44" w:rsidRPr="00FF104C">
        <w:trPr>
          <w:trHeight w:val="938"/>
          <w:tblCellSpacing w:w="22" w:type="dxa"/>
          <w:jc w:val="center"/>
        </w:trPr>
        <w:tc>
          <w:tcPr>
            <w:tcW w:w="1600"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Сведения, позволяющие определенно установить имущество, подлежащее передаче в оплату инвестиционных паев Фонда.</w:t>
            </w:r>
          </w:p>
        </w:tc>
        <w:tc>
          <w:tcPr>
            <w:tcW w:w="135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Количество,</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шт.</w:t>
            </w:r>
          </w:p>
          <w:p w:rsidR="001D4B44" w:rsidRPr="00FF104C" w:rsidRDefault="001D4B44" w:rsidP="001D4B44">
            <w:pPr>
              <w:jc w:val="center"/>
              <w:outlineLvl w:val="3"/>
              <w:rPr>
                <w:rFonts w:ascii="Arial" w:hAnsi="Arial" w:cs="Arial"/>
                <w:b/>
                <w:bCs/>
                <w:sz w:val="15"/>
                <w:szCs w:val="15"/>
              </w:rPr>
            </w:pPr>
          </w:p>
        </w:tc>
        <w:tc>
          <w:tcPr>
            <w:tcW w:w="98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Стоимость,</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руб.</w:t>
            </w: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tc>
      </w:tr>
    </w:tbl>
    <w:p w:rsidR="001D4B44" w:rsidRDefault="001D4B44" w:rsidP="001D4B44">
      <w:pPr>
        <w:pStyle w:val="af4"/>
      </w:pPr>
    </w:p>
    <w:p w:rsidR="001D4B44" w:rsidRDefault="001D4B44" w:rsidP="001D4B44">
      <w:pPr>
        <w:pStyle w:val="af4"/>
      </w:pPr>
      <w:r>
        <w:t>Настоящая заявка носит безотзывный характер.</w:t>
      </w:r>
      <w:r>
        <w:br/>
        <w:t xml:space="preserve"> С Правилами Фонда ознакомлен.</w:t>
      </w:r>
    </w:p>
    <w:tbl>
      <w:tblPr>
        <w:tblW w:w="5000" w:type="pct"/>
        <w:tblCellSpacing w:w="75" w:type="dxa"/>
        <w:tblInd w:w="-30" w:type="dxa"/>
        <w:tblCellMar>
          <w:left w:w="0" w:type="dxa"/>
          <w:right w:w="0" w:type="dxa"/>
        </w:tblCellMar>
        <w:tblLook w:val="0000" w:firstRow="0" w:lastRow="0" w:firstColumn="0" w:lastColumn="0" w:noHBand="0" w:noVBand="0"/>
      </w:tblPr>
      <w:tblGrid>
        <w:gridCol w:w="2836"/>
        <w:gridCol w:w="7535"/>
      </w:tblGrid>
      <w:tr w:rsidR="001D4B44" w:rsidRPr="00FF104C">
        <w:trPr>
          <w:tblCellSpacing w:w="75" w:type="dxa"/>
        </w:trPr>
        <w:tc>
          <w:tcPr>
            <w:tcW w:w="1316"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лица</w:t>
            </w:r>
            <w:r w:rsidRPr="00FF104C">
              <w:rPr>
                <w:b/>
                <w:bCs/>
                <w:lang w:val="ru-RU"/>
              </w:rPr>
              <w:t>,</w:t>
            </w:r>
            <w:r w:rsidRPr="00FF104C">
              <w:rPr>
                <w:lang w:val="ru-RU"/>
              </w:rPr>
              <w:br/>
              <w:t>принявшего заявку</w:t>
            </w:r>
          </w:p>
          <w:p w:rsidR="001D4B44" w:rsidRPr="00FF104C" w:rsidRDefault="001D4B44" w:rsidP="001D4B44">
            <w:pPr>
              <w:pStyle w:val="stampfield"/>
              <w:ind w:left="6195"/>
              <w:rPr>
                <w:lang w:val="ru-RU"/>
              </w:rPr>
            </w:pPr>
            <w:r w:rsidRPr="00FF104C">
              <w:rPr>
                <w:lang w:val="ru-RU"/>
              </w:rPr>
              <w:t>М.П.</w:t>
            </w:r>
          </w:p>
        </w:tc>
      </w:tr>
    </w:tbl>
    <w:p w:rsidR="001D4B44" w:rsidRDefault="001D4B44" w:rsidP="001D4B44">
      <w:pPr>
        <w:jc w:val="right"/>
        <w:rPr>
          <w:sz w:val="9"/>
          <w:szCs w:val="9"/>
        </w:rPr>
      </w:pPr>
    </w:p>
    <w:p w:rsidR="001D4B44" w:rsidRDefault="001D4B44" w:rsidP="001D4B44">
      <w:pPr>
        <w:jc w:val="right"/>
        <w:rPr>
          <w:sz w:val="9"/>
          <w:szCs w:val="9"/>
        </w:rPr>
      </w:pPr>
      <w:r>
        <w:rPr>
          <w:sz w:val="9"/>
          <w:szCs w:val="9"/>
        </w:rPr>
        <w:br w:type="page"/>
      </w:r>
    </w:p>
    <w:p w:rsidR="001D4B44" w:rsidRDefault="001D4B44" w:rsidP="001D4B44">
      <w:pPr>
        <w:jc w:val="right"/>
        <w:rPr>
          <w:rFonts w:ascii="Arial" w:hAnsi="Arial" w:cs="Arial"/>
          <w:sz w:val="16"/>
          <w:szCs w:val="16"/>
        </w:rPr>
      </w:pPr>
      <w:r>
        <w:rPr>
          <w:rFonts w:ascii="Arial" w:hAnsi="Arial" w:cs="Arial"/>
          <w:sz w:val="16"/>
          <w:szCs w:val="16"/>
        </w:rPr>
        <w:lastRenderedPageBreak/>
        <w:t xml:space="preserve">Приложение № 6 к Правилам Фонда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Заявка на приобретение дополнительных инвестиционных паев №</w:t>
      </w:r>
      <w:r>
        <w:rPr>
          <w:kern w:val="36"/>
          <w:sz w:val="20"/>
          <w:szCs w:val="20"/>
          <w:lang w:eastAsia="en-US"/>
        </w:rPr>
        <w:br/>
        <w:t xml:space="preserve">в связи с осуществлением преимущественного права приобретения инвестиционных паев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для юридических лиц - номинальных держателей</w:t>
      </w:r>
    </w:p>
    <w:p w:rsidR="001D4B44" w:rsidRDefault="001D4B44" w:rsidP="001D4B44">
      <w:pPr>
        <w:pStyle w:val="fielddata"/>
        <w:rPr>
          <w:lang w:val="ru-RU"/>
        </w:rPr>
      </w:pPr>
      <w:r>
        <w:rPr>
          <w:b/>
          <w:bCs/>
          <w:lang w:val="ru-RU"/>
        </w:rPr>
        <w:t xml:space="preserve">Дата: 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Документ:</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Номер лицевого счета:</w:t>
            </w:r>
            <w:r w:rsidRPr="00FF104C">
              <w:rPr>
                <w:lang w:val="ru-RU"/>
              </w:rPr>
              <w:br/>
            </w:r>
            <w:r w:rsidRPr="001D4B44">
              <w:rPr>
                <w:rStyle w:val="fieldcomment1"/>
                <w:rFonts w:cs="Arial"/>
                <w:b w:val="0"/>
                <w:bCs w:val="0"/>
                <w:lang w:val="ru-RU"/>
              </w:rPr>
              <w:t>(если известен)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spacing w:before="0" w:after="0"/>
              <w:ind w:left="74"/>
              <w:rPr>
                <w:lang w:val="ru-RU"/>
              </w:rPr>
            </w:pPr>
            <w:r w:rsidRPr="00FF104C">
              <w:rPr>
                <w:sz w:val="14"/>
                <w:szCs w:val="14"/>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spacing w:before="0" w:after="0"/>
              <w:ind w:left="74"/>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spacing w:before="0" w:after="0"/>
              <w:ind w:left="74"/>
              <w:rPr>
                <w:lang w:val="ru-RU"/>
              </w:rPr>
            </w:pPr>
            <w:r w:rsidRPr="00FF104C">
              <w:rPr>
                <w:sz w:val="14"/>
                <w:szCs w:val="14"/>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spacing w:before="0" w:after="0"/>
              <w:ind w:left="74"/>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D9245A">
      <w:pPr>
        <w:pStyle w:val="1"/>
        <w:keepNext w:val="0"/>
        <w:spacing w:before="0" w:after="0"/>
        <w:jc w:val="center"/>
        <w:rPr>
          <w:kern w:val="36"/>
          <w:sz w:val="20"/>
          <w:szCs w:val="20"/>
          <w:lang w:eastAsia="en-US"/>
        </w:rPr>
      </w:pPr>
      <w:r w:rsidRPr="00D9245A">
        <w:rPr>
          <w:kern w:val="36"/>
          <w:sz w:val="20"/>
          <w:szCs w:val="20"/>
          <w:lang w:eastAsia="en-US"/>
        </w:rPr>
        <w:t>Прошу выдать инвестиционные паи Фонда в количестве ___________ штук</w:t>
      </w:r>
    </w:p>
    <w:p w:rsidR="00D2715B" w:rsidRPr="00D2715B" w:rsidRDefault="00D2715B" w:rsidP="00D2715B">
      <w:pPr>
        <w:rPr>
          <w:lang w:eastAsia="en-US"/>
        </w:rPr>
      </w:pPr>
    </w:p>
    <w:p w:rsidR="001D3441" w:rsidRPr="001D3441" w:rsidRDefault="001D3441" w:rsidP="001D3441">
      <w:pPr>
        <w:jc w:val="center"/>
        <w:rPr>
          <w:lang w:eastAsia="en-US"/>
        </w:rPr>
      </w:pPr>
      <w:r w:rsidRPr="001109EF">
        <w:rPr>
          <w:rFonts w:ascii="Arial" w:hAnsi="Arial" w:cs="Arial"/>
          <w:b/>
          <w:bCs/>
          <w:sz w:val="20"/>
          <w:szCs w:val="20"/>
        </w:rPr>
        <w:t>Сведения, позволяющие определенно установить имущество, подлежащее передаче в оплату инвестиционных паев Фонда</w:t>
      </w:r>
    </w:p>
    <w:p w:rsidR="001D4B44" w:rsidRPr="00D9245A" w:rsidRDefault="001D4B44" w:rsidP="00D9245A">
      <w:pPr>
        <w:pStyle w:val="1"/>
        <w:keepNext w:val="0"/>
        <w:numPr>
          <w:ilvl w:val="0"/>
          <w:numId w:val="13"/>
        </w:numPr>
        <w:spacing w:before="0" w:after="0"/>
        <w:jc w:val="center"/>
        <w:rPr>
          <w:kern w:val="36"/>
          <w:sz w:val="20"/>
          <w:szCs w:val="20"/>
          <w:lang w:eastAsia="en-US"/>
        </w:rPr>
      </w:pPr>
      <w:r w:rsidRPr="00D9245A">
        <w:rPr>
          <w:kern w:val="36"/>
          <w:sz w:val="20"/>
          <w:szCs w:val="20"/>
          <w:lang w:eastAsia="en-US"/>
        </w:rPr>
        <w:t>Денежны</w:t>
      </w:r>
      <w:r w:rsidR="001D3441">
        <w:rPr>
          <w:kern w:val="36"/>
          <w:sz w:val="20"/>
          <w:szCs w:val="20"/>
          <w:lang w:eastAsia="en-US"/>
        </w:rPr>
        <w:t>е</w:t>
      </w:r>
      <w:r w:rsidRPr="00D9245A">
        <w:rPr>
          <w:kern w:val="36"/>
          <w:sz w:val="20"/>
          <w:szCs w:val="20"/>
          <w:lang w:eastAsia="en-US"/>
        </w:rPr>
        <w:t xml:space="preserve"> средств</w:t>
      </w:r>
      <w:r w:rsidR="001D3441">
        <w:rPr>
          <w:kern w:val="36"/>
          <w:sz w:val="20"/>
          <w:szCs w:val="20"/>
          <w:lang w:eastAsia="en-US"/>
        </w:rPr>
        <w:t>а</w:t>
      </w:r>
      <w:r w:rsidRPr="00D9245A">
        <w:rPr>
          <w:kern w:val="36"/>
          <w:sz w:val="20"/>
          <w:szCs w:val="20"/>
          <w:lang w:eastAsia="en-US"/>
        </w:rPr>
        <w:t xml:space="preserve"> в размере_____________________________________________ (руб.)</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Реквизиты банковского счета лица, передавшего денежные средства в оплату инвестиционных паев:</w:t>
            </w:r>
            <w:r w:rsidRPr="00FF104C">
              <w:rPr>
                <w:b w:val="0"/>
                <w:bCs w:val="0"/>
                <w:sz w:val="9"/>
                <w:szCs w:val="9"/>
                <w:lang w:val="ru-RU"/>
              </w:rPr>
              <w:br/>
            </w:r>
            <w:r w:rsidRPr="001D4B44">
              <w:rPr>
                <w:rStyle w:val="fieldcomment1"/>
                <w:rFonts w:cs="Arial"/>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Pr="00D9245A" w:rsidRDefault="001D3441" w:rsidP="00D9245A">
      <w:pPr>
        <w:pStyle w:val="1"/>
        <w:keepNext w:val="0"/>
        <w:numPr>
          <w:ilvl w:val="0"/>
          <w:numId w:val="13"/>
        </w:numPr>
        <w:spacing w:before="0" w:after="0"/>
        <w:rPr>
          <w:kern w:val="36"/>
          <w:sz w:val="20"/>
          <w:szCs w:val="20"/>
          <w:lang w:eastAsia="en-US"/>
        </w:rPr>
      </w:pPr>
      <w:r>
        <w:rPr>
          <w:kern w:val="36"/>
          <w:sz w:val="20"/>
          <w:szCs w:val="20"/>
          <w:lang w:eastAsia="en-US"/>
        </w:rPr>
        <w:t>И</w:t>
      </w:r>
      <w:r w:rsidR="001D4B44" w:rsidRPr="00D9245A">
        <w:rPr>
          <w:kern w:val="36"/>
          <w:sz w:val="20"/>
          <w:szCs w:val="20"/>
          <w:lang w:eastAsia="en-US"/>
        </w:rPr>
        <w:t>муществ</w:t>
      </w:r>
      <w:r>
        <w:rPr>
          <w:kern w:val="36"/>
          <w:sz w:val="20"/>
          <w:szCs w:val="20"/>
          <w:lang w:eastAsia="en-US"/>
        </w:rPr>
        <w:t>о</w:t>
      </w:r>
      <w:r w:rsidR="001D4B44" w:rsidRPr="00D9245A">
        <w:rPr>
          <w:kern w:val="36"/>
          <w:sz w:val="20"/>
          <w:szCs w:val="20"/>
          <w:lang w:eastAsia="en-US"/>
        </w:rPr>
        <w:t>, подлежаще</w:t>
      </w:r>
      <w:r>
        <w:rPr>
          <w:kern w:val="36"/>
          <w:sz w:val="20"/>
          <w:szCs w:val="20"/>
          <w:lang w:eastAsia="en-US"/>
        </w:rPr>
        <w:t>е</w:t>
      </w:r>
      <w:r w:rsidR="001D4B44" w:rsidRPr="00D9245A">
        <w:rPr>
          <w:kern w:val="36"/>
          <w:sz w:val="20"/>
          <w:szCs w:val="20"/>
          <w:lang w:eastAsia="en-US"/>
        </w:rPr>
        <w:t xml:space="preserve"> </w:t>
      </w:r>
      <w:r>
        <w:rPr>
          <w:kern w:val="36"/>
          <w:sz w:val="20"/>
          <w:szCs w:val="20"/>
          <w:lang w:eastAsia="en-US"/>
        </w:rPr>
        <w:t>передаче в оплату инвестиционных паев</w:t>
      </w:r>
      <w:r w:rsidR="001D4B44" w:rsidRPr="00D9245A">
        <w:rPr>
          <w:kern w:val="36"/>
          <w:sz w:val="20"/>
          <w:szCs w:val="20"/>
          <w:lang w:eastAsia="en-US"/>
        </w:rPr>
        <w:t>:</w:t>
      </w:r>
    </w:p>
    <w:tbl>
      <w:tblPr>
        <w:tblW w:w="4707" w:type="pct"/>
        <w:jc w:val="center"/>
        <w:tblCellSpacing w:w="22" w:type="dxa"/>
        <w:tblCellMar>
          <w:top w:w="45" w:type="dxa"/>
          <w:left w:w="45" w:type="dxa"/>
          <w:bottom w:w="45" w:type="dxa"/>
          <w:right w:w="45" w:type="dxa"/>
        </w:tblCellMar>
        <w:tblLook w:val="0000" w:firstRow="0" w:lastRow="0" w:firstColumn="0" w:lastColumn="0" w:noHBand="0" w:noVBand="0"/>
      </w:tblPr>
      <w:tblGrid>
        <w:gridCol w:w="3859"/>
        <w:gridCol w:w="3251"/>
        <w:gridCol w:w="2397"/>
      </w:tblGrid>
      <w:tr w:rsidR="001D4B44" w:rsidRPr="00FF104C">
        <w:trPr>
          <w:trHeight w:hRule="exact" w:val="936"/>
          <w:tblCellSpacing w:w="22" w:type="dxa"/>
          <w:jc w:val="center"/>
        </w:trPr>
        <w:tc>
          <w:tcPr>
            <w:tcW w:w="1600"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Сведения, позволяющие определенно установить имущество, подлежащее передаче в оплату инвестиционных паев Фонда.</w:t>
            </w:r>
          </w:p>
        </w:tc>
        <w:tc>
          <w:tcPr>
            <w:tcW w:w="135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Количество,</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шт.</w:t>
            </w:r>
          </w:p>
          <w:p w:rsidR="001D4B44" w:rsidRPr="00FF104C" w:rsidRDefault="001D4B44" w:rsidP="001D4B44">
            <w:pPr>
              <w:jc w:val="center"/>
              <w:outlineLvl w:val="3"/>
              <w:rPr>
                <w:rFonts w:ascii="Arial" w:hAnsi="Arial" w:cs="Arial"/>
                <w:b/>
                <w:bCs/>
                <w:sz w:val="15"/>
                <w:szCs w:val="15"/>
              </w:rPr>
            </w:pPr>
          </w:p>
        </w:tc>
        <w:tc>
          <w:tcPr>
            <w:tcW w:w="983" w:type="pct"/>
            <w:tcBorders>
              <w:top w:val="nil"/>
              <w:left w:val="nil"/>
              <w:bottom w:val="single" w:sz="6" w:space="0" w:color="808080"/>
              <w:right w:val="nil"/>
            </w:tcBorders>
            <w:shd w:val="clear" w:color="auto" w:fill="C0C0C0"/>
          </w:tcPr>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Стоимость,</w:t>
            </w:r>
          </w:p>
          <w:p w:rsidR="001D4B44" w:rsidRPr="00FF104C" w:rsidRDefault="001D4B44" w:rsidP="001D4B44">
            <w:pPr>
              <w:jc w:val="center"/>
              <w:outlineLvl w:val="3"/>
              <w:rPr>
                <w:rFonts w:ascii="Arial" w:hAnsi="Arial" w:cs="Arial"/>
                <w:b/>
                <w:bCs/>
                <w:sz w:val="15"/>
                <w:szCs w:val="15"/>
              </w:rPr>
            </w:pPr>
            <w:r w:rsidRPr="00FF104C">
              <w:rPr>
                <w:rFonts w:ascii="Arial" w:hAnsi="Arial" w:cs="Arial"/>
                <w:b/>
                <w:bCs/>
                <w:sz w:val="15"/>
                <w:szCs w:val="15"/>
              </w:rPr>
              <w:t>руб.</w:t>
            </w:r>
          </w:p>
          <w:p w:rsidR="001D4B44" w:rsidRPr="00FF104C" w:rsidRDefault="001D4B44" w:rsidP="001D4B44">
            <w:pPr>
              <w:jc w:val="center"/>
              <w:outlineLvl w:val="3"/>
              <w:rPr>
                <w:rFonts w:ascii="Arial" w:hAnsi="Arial" w:cs="Arial"/>
                <w:b/>
                <w:bCs/>
                <w:sz w:val="15"/>
                <w:szCs w:val="15"/>
              </w:rPr>
            </w:pPr>
          </w:p>
          <w:p w:rsidR="001D4B44" w:rsidRPr="00FF104C" w:rsidRDefault="001D4B44" w:rsidP="001D4B44">
            <w:pPr>
              <w:jc w:val="center"/>
              <w:outlineLvl w:val="3"/>
              <w:rPr>
                <w:rFonts w:ascii="Arial" w:hAnsi="Arial" w:cs="Arial"/>
                <w:b/>
                <w:bCs/>
                <w:sz w:val="15"/>
                <w:szCs w:val="15"/>
              </w:rPr>
            </w:pPr>
          </w:p>
        </w:tc>
      </w:tr>
    </w:tbl>
    <w:p w:rsidR="001D4B44" w:rsidRDefault="001D4B44" w:rsidP="001D3441">
      <w:pPr>
        <w:pStyle w:val="3"/>
        <w:keepNext w:val="0"/>
        <w:pBdr>
          <w:bottom w:val="single" w:sz="6" w:space="0" w:color="808080"/>
        </w:pBdr>
        <w:shd w:val="clear" w:color="auto" w:fill="C0C0C0"/>
        <w:spacing w:before="0" w:after="0"/>
        <w:jc w:val="center"/>
        <w:rPr>
          <w:sz w:val="18"/>
          <w:szCs w:val="18"/>
          <w:lang w:eastAsia="en-US"/>
        </w:rPr>
      </w:pPr>
      <w:r>
        <w:rPr>
          <w:sz w:val="18"/>
          <w:szCs w:val="18"/>
          <w:lang w:eastAsia="en-US"/>
        </w:rPr>
        <w:t>Информация о каждом номинальном держателе приобретаемых инвестиционных паев:</w:t>
      </w:r>
    </w:p>
    <w:p w:rsidR="001D4B44" w:rsidRDefault="001D4B44" w:rsidP="001D3441">
      <w:pPr>
        <w:pStyle w:val="3"/>
        <w:keepNext w:val="0"/>
        <w:pBdr>
          <w:bottom w:val="single" w:sz="6" w:space="0" w:color="808080"/>
        </w:pBdr>
        <w:shd w:val="clear" w:color="auto" w:fill="C0C0C0"/>
        <w:spacing w:before="0" w:after="0"/>
        <w:jc w:val="center"/>
        <w:rPr>
          <w:sz w:val="18"/>
          <w:szCs w:val="18"/>
          <w:lang w:eastAsia="en-US"/>
        </w:rPr>
      </w:pPr>
      <w:r>
        <w:rPr>
          <w:sz w:val="18"/>
          <w:szCs w:val="18"/>
          <w:lang w:eastAsia="en-US"/>
        </w:rPr>
        <w:t>(полное наименование, номера счетов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970"/>
      </w:tblGrid>
      <w:tr w:rsidR="001D4B44" w:rsidRPr="00FF104C">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bl>
    <w:p w:rsidR="001D4B44" w:rsidRDefault="001D4B44" w:rsidP="001D4B44">
      <w:pPr>
        <w:pStyle w:val="3"/>
        <w:keepNext w:val="0"/>
        <w:pBdr>
          <w:bottom w:val="single" w:sz="6" w:space="0" w:color="808080"/>
        </w:pBdr>
        <w:shd w:val="clear" w:color="auto" w:fill="C0C0C0"/>
        <w:spacing w:before="150" w:after="45"/>
        <w:jc w:val="center"/>
        <w:rPr>
          <w:sz w:val="18"/>
          <w:szCs w:val="18"/>
          <w:lang w:eastAsia="en-US"/>
        </w:rPr>
      </w:pPr>
      <w:r>
        <w:rPr>
          <w:sz w:val="18"/>
          <w:szCs w:val="18"/>
          <w:lang w:eastAsia="en-US"/>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Документ:</w:t>
            </w:r>
            <w:r w:rsidRPr="00FF104C">
              <w:rPr>
                <w:b w:val="0"/>
                <w:bCs w:val="0"/>
                <w:sz w:val="14"/>
                <w:szCs w:val="14"/>
                <w:lang w:val="ru-RU"/>
              </w:rPr>
              <w:br/>
            </w:r>
            <w:r w:rsidRPr="001D4B44">
              <w:rPr>
                <w:rStyle w:val="fieldcomment1"/>
                <w:rFonts w:cs="Arial"/>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r w:rsidRPr="00FF104C">
              <w:rPr>
                <w:sz w:val="14"/>
                <w:szCs w:val="14"/>
              </w:rPr>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noProof/>
                <w:sz w:val="14"/>
                <w:szCs w:val="14"/>
                <w:lang w:val="ru-RU"/>
              </w:rPr>
              <w:t>Номер счета депо приобретателя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bl>
    <w:p w:rsidR="001D4B44" w:rsidRDefault="001D4B44" w:rsidP="001D4B44">
      <w:pPr>
        <w:spacing w:before="60" w:line="180" w:lineRule="exact"/>
        <w:ind w:left="170"/>
        <w:rPr>
          <w:b/>
          <w:bCs/>
          <w:i/>
          <w:iCs/>
          <w:noProof/>
          <w:sz w:val="14"/>
          <w:szCs w:val="14"/>
        </w:rPr>
      </w:pPr>
      <w:r>
        <w:rPr>
          <w:b/>
          <w:bCs/>
          <w:i/>
          <w:iCs/>
          <w:noProof/>
          <w:sz w:val="14"/>
          <w:szCs w:val="14"/>
        </w:rPr>
        <w:t>Обязательно заполняется в случае, если приобретатель инвестиционных паев является физическим лицом:</w:t>
      </w:r>
    </w:p>
    <w:p w:rsidR="001D4B44" w:rsidRDefault="001D4B44" w:rsidP="001D4B44">
      <w:pPr>
        <w:spacing w:line="180" w:lineRule="exact"/>
        <w:ind w:left="170"/>
        <w:rPr>
          <w:b/>
          <w:bCs/>
          <w:noProof/>
          <w:sz w:val="14"/>
          <w:szCs w:val="14"/>
        </w:rPr>
      </w:pPr>
      <w:r>
        <w:rPr>
          <w:b/>
          <w:bCs/>
          <w:noProof/>
          <w:sz w:val="14"/>
          <w:szCs w:val="14"/>
        </w:rPr>
        <w:t>- приобретатель является налоговым резидентом РФ ___________</w:t>
      </w:r>
    </w:p>
    <w:p w:rsidR="001D4B44" w:rsidRDefault="001D4B44" w:rsidP="001D4B44">
      <w:pPr>
        <w:spacing w:line="180" w:lineRule="exact"/>
        <w:ind w:left="170"/>
        <w:rPr>
          <w:b/>
          <w:bCs/>
          <w:noProof/>
          <w:sz w:val="14"/>
          <w:szCs w:val="14"/>
        </w:rPr>
      </w:pPr>
      <w:r>
        <w:rPr>
          <w:b/>
          <w:bCs/>
          <w:noProof/>
          <w:sz w:val="14"/>
          <w:szCs w:val="14"/>
        </w:rPr>
        <w:t>- приобретатель не является налоговым резидентов РФ _________</w:t>
      </w:r>
    </w:p>
    <w:p w:rsidR="001D4B44" w:rsidRDefault="001D4B44" w:rsidP="001D4B44">
      <w:pPr>
        <w:pStyle w:val="af4"/>
        <w:rPr>
          <w:sz w:val="14"/>
          <w:szCs w:val="14"/>
        </w:rPr>
      </w:pPr>
      <w:r>
        <w:rPr>
          <w:sz w:val="14"/>
          <w:szCs w:val="14"/>
        </w:rPr>
        <w:t xml:space="preserve">Настоящая заявка носит безотзывный характер. </w:t>
      </w:r>
    </w:p>
    <w:p w:rsidR="001D4B44" w:rsidRPr="001D3441" w:rsidRDefault="001D4B44" w:rsidP="001D4B44">
      <w:pPr>
        <w:pStyle w:val="af4"/>
        <w:rPr>
          <w:sz w:val="14"/>
          <w:szCs w:val="14"/>
        </w:rPr>
      </w:pPr>
      <w:r w:rsidRPr="001D3441">
        <w:rPr>
          <w:sz w:val="14"/>
          <w:szCs w:val="14"/>
        </w:rPr>
        <w:t>С Правилами Фонда ознакомлен.</w:t>
      </w:r>
    </w:p>
    <w:tbl>
      <w:tblPr>
        <w:tblpPr w:leftFromText="180" w:rightFromText="180" w:vertAnchor="text" w:horzAnchor="margin" w:tblpY="203"/>
        <w:tblW w:w="4985" w:type="pct"/>
        <w:tblCellSpacing w:w="75" w:type="dxa"/>
        <w:tblCellMar>
          <w:left w:w="0" w:type="dxa"/>
          <w:right w:w="0" w:type="dxa"/>
        </w:tblCellMar>
        <w:tblLook w:val="0000" w:firstRow="0" w:lastRow="0" w:firstColumn="0" w:lastColumn="0" w:noHBand="0" w:noVBand="0"/>
      </w:tblPr>
      <w:tblGrid>
        <w:gridCol w:w="2294"/>
        <w:gridCol w:w="8046"/>
      </w:tblGrid>
      <w:tr w:rsidR="001D4B44" w:rsidRPr="00FF104C">
        <w:trPr>
          <w:trHeight w:val="567"/>
          <w:tblCellSpacing w:w="75" w:type="dxa"/>
        </w:trPr>
        <w:tc>
          <w:tcPr>
            <w:tcW w:w="1046"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spacing w:before="0" w:after="0"/>
              <w:rPr>
                <w:lang w:val="ru-RU"/>
              </w:rPr>
            </w:pPr>
            <w:r w:rsidRPr="00FF104C">
              <w:rPr>
                <w:lang w:val="ru-RU"/>
              </w:rPr>
              <w:t>Подпись 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spacing w:before="0" w:after="0"/>
              <w:rPr>
                <w:lang w:val="ru-RU"/>
              </w:rPr>
            </w:pPr>
          </w:p>
          <w:p w:rsidR="001D4B44" w:rsidRPr="00FF104C" w:rsidRDefault="001D4B44" w:rsidP="001D4B44">
            <w:pPr>
              <w:pStyle w:val="signfield"/>
              <w:spacing w:before="0" w:after="0"/>
              <w:rPr>
                <w:b/>
                <w:bCs/>
                <w:lang w:val="ru-RU"/>
              </w:rPr>
            </w:pPr>
            <w:r w:rsidRPr="00FF104C">
              <w:rPr>
                <w:lang w:val="ru-RU"/>
              </w:rPr>
              <w:t>Подпись лица</w:t>
            </w:r>
            <w:r>
              <w:rPr>
                <w:lang w:val="ru-RU"/>
              </w:rPr>
              <w:t>,</w:t>
            </w:r>
            <w:r w:rsidRPr="00FF104C">
              <w:rPr>
                <w:lang w:val="ru-RU"/>
              </w:rPr>
              <w:t xml:space="preserve">     </w:t>
            </w:r>
            <w:r w:rsidRPr="00FF104C">
              <w:rPr>
                <w:lang w:val="ru-RU"/>
              </w:rPr>
              <w:br/>
              <w:t xml:space="preserve">принявшего заявку                                                                                                          </w:t>
            </w:r>
            <w:r w:rsidRPr="00FF104C">
              <w:rPr>
                <w:b/>
                <w:bCs/>
                <w:lang w:val="ru-RU"/>
              </w:rPr>
              <w:t>М.П.</w:t>
            </w:r>
          </w:p>
        </w:tc>
      </w:tr>
    </w:tbl>
    <w:p w:rsidR="001D4B44" w:rsidRDefault="001D4B44" w:rsidP="001D4B44">
      <w:pPr>
        <w:pStyle w:val="fieldcomment"/>
        <w:jc w:val="right"/>
        <w:rPr>
          <w:sz w:val="16"/>
          <w:szCs w:val="16"/>
          <w:lang w:val="ru-RU"/>
        </w:rPr>
      </w:pPr>
    </w:p>
    <w:p w:rsidR="001D4B44" w:rsidRDefault="001D4B44" w:rsidP="001D4B44">
      <w:pPr>
        <w:pStyle w:val="af4"/>
        <w:jc w:val="right"/>
      </w:pPr>
    </w:p>
    <w:p w:rsidR="001D4B44" w:rsidRPr="00D9245A" w:rsidRDefault="001D4B44" w:rsidP="00D9245A">
      <w:pPr>
        <w:jc w:val="right"/>
        <w:rPr>
          <w:rFonts w:ascii="Arial" w:hAnsi="Arial" w:cs="Arial"/>
          <w:sz w:val="16"/>
          <w:szCs w:val="16"/>
        </w:rPr>
      </w:pPr>
      <w:r w:rsidRPr="00D9245A">
        <w:rPr>
          <w:rFonts w:ascii="Arial" w:hAnsi="Arial" w:cs="Arial"/>
          <w:sz w:val="16"/>
          <w:szCs w:val="16"/>
        </w:rPr>
        <w:t xml:space="preserve">Приложение № </w:t>
      </w:r>
      <w:r w:rsidR="00D9245A">
        <w:rPr>
          <w:rFonts w:ascii="Arial" w:hAnsi="Arial" w:cs="Arial"/>
          <w:sz w:val="16"/>
          <w:szCs w:val="16"/>
        </w:rPr>
        <w:t>7</w:t>
      </w:r>
      <w:r w:rsidRPr="00D9245A">
        <w:rPr>
          <w:rFonts w:ascii="Arial" w:hAnsi="Arial" w:cs="Arial"/>
          <w:sz w:val="16"/>
          <w:szCs w:val="16"/>
        </w:rPr>
        <w:t xml:space="preserve"> к Правилам Фонда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 xml:space="preserve">Заявка на погашение инвестиционных паев № </w:t>
      </w:r>
      <w:r>
        <w:rPr>
          <w:kern w:val="36"/>
          <w:sz w:val="20"/>
          <w:szCs w:val="20"/>
          <w:lang w:eastAsia="en-US"/>
        </w:rPr>
        <w:br/>
        <w:t>для физических лиц</w:t>
      </w:r>
    </w:p>
    <w:p w:rsidR="001D4B44" w:rsidRDefault="001D4B44" w:rsidP="001D4B44">
      <w:pPr>
        <w:pStyle w:val="fielddata"/>
        <w:rPr>
          <w:lang w:val="ru-RU"/>
        </w:rPr>
      </w:pPr>
      <w:r>
        <w:rPr>
          <w:b/>
          <w:bCs/>
          <w:lang w:val="ru-RU"/>
        </w:rPr>
        <w:t xml:space="preserve">Дата: __________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ind w:left="75"/>
            </w:pP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D9245A" w:rsidRDefault="00D9245A" w:rsidP="00D9245A">
      <w:pPr>
        <w:pStyle w:val="1"/>
        <w:keepNext w:val="0"/>
        <w:spacing w:before="0" w:after="0"/>
        <w:jc w:val="center"/>
        <w:rPr>
          <w:kern w:val="36"/>
          <w:sz w:val="20"/>
          <w:szCs w:val="20"/>
          <w:lang w:eastAsia="en-US"/>
        </w:rPr>
      </w:pPr>
    </w:p>
    <w:p w:rsidR="001D4B44" w:rsidRDefault="001D4B44" w:rsidP="00D9245A">
      <w:pPr>
        <w:pStyle w:val="1"/>
        <w:keepNext w:val="0"/>
        <w:spacing w:before="0" w:after="0"/>
        <w:jc w:val="center"/>
        <w:rPr>
          <w:kern w:val="36"/>
          <w:sz w:val="20"/>
          <w:szCs w:val="20"/>
          <w:lang w:eastAsia="en-US"/>
        </w:rPr>
      </w:pPr>
      <w:r w:rsidRPr="00D9245A">
        <w:rPr>
          <w:kern w:val="36"/>
          <w:sz w:val="20"/>
          <w:szCs w:val="20"/>
          <w:lang w:eastAsia="en-US"/>
        </w:rPr>
        <w:t>Прошу погасить инвестиционные паи Фонда в количестве       штук.</w:t>
      </w:r>
    </w:p>
    <w:p w:rsidR="00D9245A" w:rsidRPr="00D9245A" w:rsidRDefault="00D9245A" w:rsidP="00D9245A">
      <w:pPr>
        <w:rPr>
          <w:lang w:eastAsia="en-US"/>
        </w:rPr>
      </w:pP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Прошу перечислить сумму денежной компенсации на счет:</w:t>
            </w:r>
          </w:p>
          <w:p w:rsidR="001D4B44" w:rsidRPr="00FF104C" w:rsidRDefault="001D4B44" w:rsidP="001D4B44">
            <w:pPr>
              <w:pStyle w:val="fieldname"/>
              <w:ind w:left="75"/>
              <w:rPr>
                <w:lang w:val="ru-RU"/>
              </w:rPr>
            </w:pPr>
            <w:r w:rsidRPr="00FF104C">
              <w:rPr>
                <w:lang w:val="ru-RU"/>
              </w:rPr>
              <w:t>Указывается счет лица, погашающего инвестиционные паи</w:t>
            </w:r>
            <w:r w:rsidRPr="00FF104C">
              <w:rPr>
                <w:lang w:val="ru-RU"/>
              </w:rPr>
              <w:br/>
            </w:r>
            <w:r w:rsidRPr="001D4B44">
              <w:rPr>
                <w:rStyle w:val="fieldcomment1"/>
                <w:rFonts w:cs="Arial"/>
                <w:b w:val="0"/>
                <w:bCs w:val="0"/>
                <w:lang w:val="ru-RU"/>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spacing w:before="375" w:after="375"/>
      </w:pPr>
      <w:r>
        <w:t>Настоящая заявка носит безотзывный характер.</w:t>
      </w:r>
      <w:r>
        <w:br/>
        <w:t>С Правилами Фонда ознакомлен.</w:t>
      </w:r>
    </w:p>
    <w:tbl>
      <w:tblPr>
        <w:tblW w:w="5000" w:type="pct"/>
        <w:tblCellSpacing w:w="75" w:type="dxa"/>
        <w:tblInd w:w="-30" w:type="dxa"/>
        <w:tblCellMar>
          <w:left w:w="0" w:type="dxa"/>
          <w:right w:w="0" w:type="dxa"/>
        </w:tblCellMar>
        <w:tblLook w:val="0000" w:firstRow="0" w:lastRow="0" w:firstColumn="0" w:lastColumn="0" w:noHBand="0" w:noVBand="0"/>
      </w:tblPr>
      <w:tblGrid>
        <w:gridCol w:w="3379"/>
        <w:gridCol w:w="6992"/>
      </w:tblGrid>
      <w:tr w:rsidR="001D4B44" w:rsidRPr="00FF104C">
        <w:trPr>
          <w:tblCellSpacing w:w="75" w:type="dxa"/>
        </w:trPr>
        <w:tc>
          <w:tcPr>
            <w:tcW w:w="2500"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Заявителя/</w:t>
            </w:r>
            <w:r w:rsidRPr="00FF104C">
              <w:rPr>
                <w:lang w:val="ru-RU"/>
              </w:rPr>
              <w:br/>
              <w:t>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лица</w:t>
            </w:r>
            <w:r>
              <w:rPr>
                <w:lang w:val="ru-RU"/>
              </w:rPr>
              <w:t>,</w:t>
            </w:r>
            <w:r w:rsidRPr="00FF104C">
              <w:rPr>
                <w:lang w:val="ru-RU"/>
              </w:rPr>
              <w:br/>
              <w:t>принявшего заявку</w:t>
            </w:r>
          </w:p>
          <w:p w:rsidR="001D4B44" w:rsidRPr="00FF104C" w:rsidRDefault="001D4B44" w:rsidP="001D4B44">
            <w:pPr>
              <w:pStyle w:val="stampfield"/>
              <w:ind w:left="6195"/>
              <w:rPr>
                <w:lang w:val="ru-RU"/>
              </w:rPr>
            </w:pPr>
            <w:r w:rsidRPr="00FF104C">
              <w:rPr>
                <w:lang w:val="ru-RU"/>
              </w:rPr>
              <w:t>М.П.</w:t>
            </w:r>
          </w:p>
        </w:tc>
      </w:tr>
    </w:tbl>
    <w:p w:rsidR="001D4B44" w:rsidRDefault="001D4B44" w:rsidP="001D4B44"/>
    <w:p w:rsidR="001D4B44" w:rsidRDefault="001D4B44" w:rsidP="001D4B44">
      <w:pPr>
        <w:jc w:val="right"/>
        <w:rPr>
          <w:sz w:val="16"/>
          <w:szCs w:val="16"/>
        </w:rPr>
      </w:pPr>
      <w:r>
        <w:br w:type="page"/>
      </w:r>
      <w:r>
        <w:rPr>
          <w:rFonts w:ascii="Arial" w:hAnsi="Arial" w:cs="Arial"/>
          <w:sz w:val="16"/>
          <w:szCs w:val="16"/>
          <w:lang w:eastAsia="en-US"/>
        </w:rPr>
        <w:lastRenderedPageBreak/>
        <w:t xml:space="preserve">Приложение № </w:t>
      </w:r>
      <w:r w:rsidR="00D9245A">
        <w:rPr>
          <w:rFonts w:ascii="Arial" w:hAnsi="Arial" w:cs="Arial"/>
          <w:sz w:val="16"/>
          <w:szCs w:val="16"/>
          <w:lang w:eastAsia="en-US"/>
        </w:rPr>
        <w:t>8</w:t>
      </w:r>
      <w:r>
        <w:rPr>
          <w:rFonts w:ascii="Arial" w:hAnsi="Arial" w:cs="Arial"/>
          <w:sz w:val="16"/>
          <w:szCs w:val="16"/>
          <w:lang w:eastAsia="en-US"/>
        </w:rPr>
        <w:t xml:space="preserve"> к Правилам Фонда</w:t>
      </w:r>
      <w:r>
        <w:rPr>
          <w:sz w:val="16"/>
          <w:szCs w:val="16"/>
        </w:rPr>
        <w:t xml:space="preserve"> </w:t>
      </w: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 xml:space="preserve">Заявка на погашение инвестиционных паев № </w:t>
      </w:r>
      <w:r>
        <w:rPr>
          <w:kern w:val="36"/>
          <w:sz w:val="20"/>
          <w:szCs w:val="20"/>
          <w:lang w:eastAsia="en-US"/>
        </w:rPr>
        <w:br/>
        <w:t>для юридических лиц</w:t>
      </w:r>
    </w:p>
    <w:p w:rsidR="001D4B44" w:rsidRDefault="001D4B44" w:rsidP="001D4B44">
      <w:pPr>
        <w:pStyle w:val="fielddata"/>
        <w:rPr>
          <w:lang w:val="ru-RU"/>
        </w:rPr>
      </w:pPr>
      <w:r>
        <w:rPr>
          <w:b/>
          <w:bCs/>
          <w:lang w:val="ru-RU"/>
        </w:rPr>
        <w:t xml:space="preserve">Дата: ___________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ind w:left="75"/>
            </w:pP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D9245A" w:rsidRDefault="00D9245A" w:rsidP="00D9245A">
      <w:pPr>
        <w:pStyle w:val="1"/>
        <w:keepNext w:val="0"/>
        <w:spacing w:before="0" w:after="0"/>
        <w:jc w:val="center"/>
        <w:rPr>
          <w:kern w:val="36"/>
          <w:sz w:val="20"/>
          <w:szCs w:val="20"/>
          <w:lang w:eastAsia="en-US"/>
        </w:rPr>
      </w:pPr>
    </w:p>
    <w:p w:rsidR="001D4B44" w:rsidRDefault="001D4B44" w:rsidP="00D9245A">
      <w:pPr>
        <w:pStyle w:val="1"/>
        <w:keepNext w:val="0"/>
        <w:spacing w:before="0" w:after="0"/>
        <w:jc w:val="center"/>
        <w:rPr>
          <w:kern w:val="36"/>
          <w:sz w:val="20"/>
          <w:szCs w:val="20"/>
          <w:lang w:eastAsia="en-US"/>
        </w:rPr>
      </w:pPr>
      <w:r w:rsidRPr="00D9245A">
        <w:rPr>
          <w:kern w:val="36"/>
          <w:sz w:val="20"/>
          <w:szCs w:val="20"/>
          <w:lang w:eastAsia="en-US"/>
        </w:rPr>
        <w:t xml:space="preserve">Прошу погасить инвестиционные паи Фонда в количестве       штук. </w:t>
      </w:r>
    </w:p>
    <w:p w:rsidR="00D9245A" w:rsidRPr="00D9245A" w:rsidRDefault="00D9245A" w:rsidP="00D9245A">
      <w:pPr>
        <w:rPr>
          <w:lang w:eastAsia="en-US"/>
        </w:rPr>
      </w:pP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lang w:val="ru-RU"/>
              </w:rPr>
              <w:t>Прошу перечислить сумму денежной компенсации на счет:</w:t>
            </w:r>
          </w:p>
          <w:p w:rsidR="001D4B44" w:rsidRPr="00FF104C" w:rsidRDefault="001D4B44" w:rsidP="001D4B44">
            <w:pPr>
              <w:pStyle w:val="fieldname"/>
              <w:ind w:left="75"/>
              <w:rPr>
                <w:lang w:val="ru-RU"/>
              </w:rPr>
            </w:pPr>
            <w:r w:rsidRPr="00FF104C">
              <w:rPr>
                <w:lang w:val="ru-RU"/>
              </w:rPr>
              <w:t xml:space="preserve">Указывается счет лица, погашающего инвестиционные паи </w:t>
            </w:r>
            <w:r w:rsidRPr="00FF104C">
              <w:rPr>
                <w:lang w:val="ru-RU"/>
              </w:rPr>
              <w:br/>
            </w:r>
            <w:r w:rsidRPr="001D4B44">
              <w:rPr>
                <w:rStyle w:val="fieldcomment1"/>
                <w:rFonts w:cs="Arial"/>
                <w:b w:val="0"/>
                <w:bCs w:val="0"/>
                <w:lang w:val="ru-RU"/>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af4"/>
        <w:spacing w:before="375" w:after="375"/>
      </w:pPr>
      <w:r>
        <w:t>Настоящая заявка носит безотзывный характер.</w:t>
      </w:r>
      <w:r>
        <w:br/>
        <w:t>С Правилами Фонда ознакомлен.</w:t>
      </w:r>
    </w:p>
    <w:tbl>
      <w:tblPr>
        <w:tblW w:w="5000" w:type="pct"/>
        <w:tblCellSpacing w:w="75" w:type="dxa"/>
        <w:tblInd w:w="-30" w:type="dxa"/>
        <w:tblCellMar>
          <w:left w:w="0" w:type="dxa"/>
          <w:right w:w="0" w:type="dxa"/>
        </w:tblCellMar>
        <w:tblLook w:val="0000" w:firstRow="0" w:lastRow="0" w:firstColumn="0" w:lastColumn="0" w:noHBand="0" w:noVBand="0"/>
      </w:tblPr>
      <w:tblGrid>
        <w:gridCol w:w="3379"/>
        <w:gridCol w:w="6992"/>
      </w:tblGrid>
      <w:tr w:rsidR="001D4B44" w:rsidRPr="00FF104C">
        <w:trPr>
          <w:tblCellSpacing w:w="75" w:type="dxa"/>
        </w:trPr>
        <w:tc>
          <w:tcPr>
            <w:tcW w:w="2500"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 xml:space="preserve">Подпись </w:t>
            </w:r>
            <w:r w:rsidRPr="00FF104C">
              <w:rPr>
                <w:lang w:val="ru-RU"/>
              </w:rPr>
              <w:br/>
              <w:t>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ind w:left="75"/>
              <w:rPr>
                <w:lang w:val="ru-RU"/>
              </w:rPr>
            </w:pPr>
            <w:r w:rsidRPr="00FF104C">
              <w:rPr>
                <w:lang w:val="ru-RU"/>
              </w:rPr>
              <w:t>Подпись лица</w:t>
            </w:r>
            <w:r>
              <w:rPr>
                <w:lang w:val="ru-RU"/>
              </w:rPr>
              <w:t>,</w:t>
            </w:r>
            <w:r w:rsidRPr="00FF104C">
              <w:rPr>
                <w:lang w:val="ru-RU"/>
              </w:rPr>
              <w:br/>
              <w:t>принявшего заявку</w:t>
            </w:r>
          </w:p>
          <w:p w:rsidR="001D4B44" w:rsidRPr="00FF104C" w:rsidRDefault="001D4B44" w:rsidP="001D4B44">
            <w:pPr>
              <w:pStyle w:val="stampfield"/>
              <w:ind w:left="6195"/>
              <w:rPr>
                <w:lang w:val="ru-RU"/>
              </w:rPr>
            </w:pPr>
            <w:r w:rsidRPr="00FF104C">
              <w:rPr>
                <w:lang w:val="ru-RU"/>
              </w:rPr>
              <w:t>М.П.</w:t>
            </w:r>
          </w:p>
        </w:tc>
      </w:tr>
    </w:tbl>
    <w:p w:rsidR="001D4B44" w:rsidRDefault="001D4B44" w:rsidP="001D4B44"/>
    <w:p w:rsidR="001D4B44" w:rsidRDefault="001D4B44" w:rsidP="001D4B44">
      <w:pPr>
        <w:pStyle w:val="footnote"/>
        <w:rPr>
          <w:lang w:val="ru-RU"/>
        </w:rPr>
      </w:pPr>
    </w:p>
    <w:p w:rsidR="001D4B44" w:rsidRDefault="001D4B44" w:rsidP="001D4B44">
      <w:pPr>
        <w:pStyle w:val="fieldcomment"/>
        <w:rPr>
          <w:lang w:val="ru-RU"/>
        </w:rPr>
      </w:pPr>
    </w:p>
    <w:p w:rsidR="001D4B44" w:rsidRDefault="001D4B44" w:rsidP="001D4B44">
      <w:pPr>
        <w:pStyle w:val="fieldcomment"/>
        <w:rPr>
          <w:lang w:val="ru-RU"/>
        </w:rPr>
      </w:pPr>
    </w:p>
    <w:p w:rsidR="001D4B44" w:rsidRDefault="001D4B44" w:rsidP="001D4B44">
      <w:pPr>
        <w:pStyle w:val="fieldcomment"/>
        <w:rPr>
          <w:lang w:val="ru-RU"/>
        </w:rPr>
      </w:pPr>
    </w:p>
    <w:p w:rsidR="001D4B44" w:rsidRDefault="001D4B44" w:rsidP="001D4B44">
      <w:pPr>
        <w:pStyle w:val="fieldcomment"/>
        <w:rPr>
          <w:lang w:val="ru-RU"/>
        </w:rPr>
      </w:pPr>
    </w:p>
    <w:p w:rsidR="001D4B44" w:rsidRDefault="001D4B44" w:rsidP="001D4B44">
      <w:pPr>
        <w:pStyle w:val="fieldcomment"/>
        <w:rPr>
          <w:lang w:val="ru-RU"/>
        </w:rPr>
      </w:pPr>
    </w:p>
    <w:p w:rsidR="001D4B44" w:rsidRDefault="001D4B44" w:rsidP="001D4B44">
      <w:pPr>
        <w:pStyle w:val="fieldcomment"/>
        <w:rPr>
          <w:lang w:val="ru-RU"/>
        </w:rPr>
      </w:pPr>
    </w:p>
    <w:p w:rsidR="001D4B44" w:rsidRDefault="001D4B44" w:rsidP="001D4B44">
      <w:pPr>
        <w:pStyle w:val="fieldcomment"/>
        <w:rPr>
          <w:lang w:val="ru-RU"/>
        </w:rPr>
      </w:pPr>
    </w:p>
    <w:p w:rsidR="001D4B44" w:rsidRDefault="001D4B44" w:rsidP="001D4B44">
      <w:pPr>
        <w:pStyle w:val="fieldcomment"/>
        <w:rPr>
          <w:lang w:val="ru-RU"/>
        </w:rPr>
      </w:pPr>
    </w:p>
    <w:p w:rsidR="001D4B44" w:rsidRDefault="001D4B44" w:rsidP="001D4B44">
      <w:pPr>
        <w:jc w:val="right"/>
        <w:rPr>
          <w:rFonts w:ascii="Arial" w:hAnsi="Arial" w:cs="Arial"/>
          <w:sz w:val="16"/>
          <w:szCs w:val="16"/>
          <w:lang w:eastAsia="en-US"/>
        </w:rPr>
      </w:pPr>
    </w:p>
    <w:p w:rsidR="001D4B44" w:rsidRDefault="00D9245A" w:rsidP="001D4B44">
      <w:pPr>
        <w:jc w:val="right"/>
        <w:rPr>
          <w:rFonts w:ascii="Arial" w:hAnsi="Arial" w:cs="Arial"/>
          <w:sz w:val="16"/>
          <w:szCs w:val="16"/>
          <w:lang w:eastAsia="en-US"/>
        </w:rPr>
      </w:pPr>
      <w:r>
        <w:rPr>
          <w:rFonts w:ascii="Arial" w:hAnsi="Arial" w:cs="Arial"/>
          <w:sz w:val="16"/>
          <w:szCs w:val="16"/>
          <w:lang w:eastAsia="en-US"/>
        </w:rPr>
        <w:br w:type="page"/>
      </w:r>
    </w:p>
    <w:p w:rsidR="001D4B44" w:rsidRDefault="001D4B44" w:rsidP="001D4B44">
      <w:pPr>
        <w:jc w:val="right"/>
        <w:rPr>
          <w:rFonts w:ascii="Arial" w:hAnsi="Arial" w:cs="Arial"/>
          <w:sz w:val="16"/>
          <w:szCs w:val="16"/>
          <w:lang w:eastAsia="en-US"/>
        </w:rPr>
      </w:pPr>
      <w:r>
        <w:rPr>
          <w:rFonts w:ascii="Arial" w:hAnsi="Arial" w:cs="Arial"/>
          <w:sz w:val="16"/>
          <w:szCs w:val="16"/>
          <w:lang w:eastAsia="en-US"/>
        </w:rPr>
        <w:lastRenderedPageBreak/>
        <w:t xml:space="preserve">Приложение № </w:t>
      </w:r>
      <w:r w:rsidR="00D9245A">
        <w:rPr>
          <w:rFonts w:ascii="Arial" w:hAnsi="Arial" w:cs="Arial"/>
          <w:sz w:val="16"/>
          <w:szCs w:val="16"/>
          <w:lang w:eastAsia="en-US"/>
        </w:rPr>
        <w:t>9</w:t>
      </w:r>
      <w:r>
        <w:rPr>
          <w:rFonts w:ascii="Arial" w:hAnsi="Arial" w:cs="Arial"/>
          <w:sz w:val="16"/>
          <w:szCs w:val="16"/>
          <w:lang w:eastAsia="en-US"/>
        </w:rPr>
        <w:t xml:space="preserve"> к Правилам Фонда </w:t>
      </w:r>
    </w:p>
    <w:p w:rsidR="001D4B44" w:rsidRDefault="001D4B44" w:rsidP="001D4B44">
      <w:pPr>
        <w:pStyle w:val="fieldcomment"/>
        <w:spacing w:before="0" w:after="0"/>
        <w:rPr>
          <w:lang w:val="ru-RU"/>
        </w:rPr>
      </w:pPr>
    </w:p>
    <w:p w:rsidR="001D4B44" w:rsidRDefault="001D4B44" w:rsidP="001D4B44">
      <w:pPr>
        <w:pStyle w:val="1"/>
        <w:keepNext w:val="0"/>
        <w:spacing w:before="0" w:after="0"/>
        <w:jc w:val="center"/>
        <w:rPr>
          <w:kern w:val="36"/>
          <w:sz w:val="20"/>
          <w:szCs w:val="20"/>
          <w:lang w:eastAsia="en-US"/>
        </w:rPr>
      </w:pPr>
      <w:r>
        <w:rPr>
          <w:kern w:val="36"/>
          <w:sz w:val="20"/>
          <w:szCs w:val="20"/>
          <w:lang w:eastAsia="en-US"/>
        </w:rPr>
        <w:t>Заявка на погашение инвестиционных паев №</w:t>
      </w:r>
      <w:r>
        <w:rPr>
          <w:kern w:val="36"/>
          <w:sz w:val="20"/>
          <w:szCs w:val="20"/>
          <w:lang w:eastAsia="en-US"/>
        </w:rPr>
        <w:br/>
        <w:t xml:space="preserve">для юридических лиц - номинальных держателей </w:t>
      </w:r>
    </w:p>
    <w:p w:rsidR="001D4B44" w:rsidRDefault="001D4B44" w:rsidP="001D4B44">
      <w:pPr>
        <w:pStyle w:val="fielddata"/>
        <w:rPr>
          <w:sz w:val="14"/>
          <w:szCs w:val="14"/>
          <w:lang w:val="ru-RU"/>
        </w:rPr>
      </w:pPr>
      <w:r>
        <w:rPr>
          <w:b/>
          <w:bCs/>
          <w:sz w:val="14"/>
          <w:szCs w:val="14"/>
          <w:lang w:val="ru-RU"/>
        </w:rPr>
        <w:t>Дата: ___________ Время: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Документ:</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Номер лицевого счета:</w:t>
            </w:r>
            <w:r w:rsidRPr="00FF104C">
              <w:rPr>
                <w:lang w:val="ru-RU"/>
              </w:rPr>
              <w:br/>
            </w:r>
            <w:r w:rsidRPr="001D4B44">
              <w:rPr>
                <w:rStyle w:val="fieldcomment1"/>
                <w:rFonts w:cs="Arial"/>
                <w:b w:val="0"/>
                <w:bCs w:val="0"/>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ind w:left="75"/>
              <w:rPr>
                <w:rFonts w:ascii="Arial Unicode MS"/>
              </w:rPr>
            </w:pP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физических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Документ, удостоверяющий личность представителя:</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rsidR="001D4B44" w:rsidRPr="00FF104C" w:rsidRDefault="001D4B44" w:rsidP="001D4B44">
            <w:pPr>
              <w:pStyle w:val="2"/>
              <w:keepNext w:val="0"/>
              <w:ind w:left="74"/>
              <w:rPr>
                <w:i/>
                <w:iCs/>
                <w:sz w:val="15"/>
                <w:szCs w:val="15"/>
                <w:u w:val="single"/>
                <w:lang w:eastAsia="en-US"/>
              </w:rPr>
            </w:pPr>
            <w:r w:rsidRPr="00FF104C">
              <w:rPr>
                <w:i/>
                <w:iCs/>
                <w:sz w:val="15"/>
                <w:szCs w:val="15"/>
                <w:u w:val="single"/>
                <w:lang w:eastAsia="en-US"/>
              </w:rPr>
              <w:t>Для юридических лиц</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Свидетельство о регистрации: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В лице:</w:t>
            </w:r>
            <w:r w:rsidRPr="00FF104C">
              <w:rPr>
                <w:b w:val="0"/>
                <w:bCs w:val="0"/>
                <w:sz w:val="9"/>
                <w:szCs w:val="9"/>
                <w:lang w:val="ru-RU"/>
              </w:rPr>
              <w:br/>
            </w:r>
            <w:r w:rsidRPr="00FF104C">
              <w:rPr>
                <w:rStyle w:val="fieldcomment1"/>
                <w:rFonts w:cs="Arial"/>
                <w:b w:val="0"/>
                <w:bCs w:val="0"/>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Документ, удостоверяющий личность:</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Действующий на основании:</w:t>
            </w:r>
            <w:r w:rsidRPr="00FF104C">
              <w:rPr>
                <w:b w:val="0"/>
                <w:bCs w:val="0"/>
                <w:sz w:val="9"/>
                <w:szCs w:val="9"/>
                <w:lang w:val="ru-RU"/>
              </w:rPr>
              <w:br/>
            </w:r>
            <w:r w:rsidRPr="001D4B44">
              <w:rPr>
                <w:rStyle w:val="fieldcomment1"/>
                <w:rFonts w:cs="Arial"/>
                <w:b w:val="0"/>
                <w:bCs w:val="0"/>
                <w:lang w:val="ru-RU"/>
              </w:rPr>
              <w:t>(</w:t>
            </w:r>
            <w:proofErr w:type="spellStart"/>
            <w:r w:rsidRPr="001D4B44">
              <w:rPr>
                <w:rStyle w:val="fieldcomment1"/>
                <w:rFonts w:cs="Arial"/>
                <w:b w:val="0"/>
                <w:bCs w:val="0"/>
                <w:lang w:val="ru-RU"/>
              </w:rPr>
              <w:t>наимен</w:t>
            </w:r>
            <w:proofErr w:type="spellEnd"/>
            <w:r w:rsidRPr="001D4B44">
              <w:rPr>
                <w:rStyle w:val="fieldcomment1"/>
                <w:rFonts w:cs="Arial"/>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lang w:val="ru-RU"/>
              </w:rPr>
            </w:pPr>
            <w:r w:rsidRPr="00FF104C">
              <w:t> </w:t>
            </w:r>
          </w:p>
        </w:tc>
      </w:tr>
    </w:tbl>
    <w:p w:rsidR="00D9245A" w:rsidRDefault="00D9245A" w:rsidP="00D9245A">
      <w:pPr>
        <w:pStyle w:val="1"/>
        <w:keepNext w:val="0"/>
        <w:spacing w:before="0" w:after="0"/>
        <w:jc w:val="center"/>
        <w:rPr>
          <w:kern w:val="36"/>
          <w:sz w:val="20"/>
          <w:szCs w:val="20"/>
          <w:lang w:eastAsia="en-US"/>
        </w:rPr>
      </w:pPr>
    </w:p>
    <w:p w:rsidR="001D4B44" w:rsidRDefault="001D4B44" w:rsidP="00D9245A">
      <w:pPr>
        <w:pStyle w:val="1"/>
        <w:keepNext w:val="0"/>
        <w:spacing w:before="0" w:after="0"/>
        <w:jc w:val="center"/>
        <w:rPr>
          <w:kern w:val="36"/>
          <w:sz w:val="20"/>
          <w:szCs w:val="20"/>
          <w:lang w:eastAsia="en-US"/>
        </w:rPr>
      </w:pPr>
      <w:r w:rsidRPr="00D9245A">
        <w:rPr>
          <w:kern w:val="36"/>
          <w:sz w:val="20"/>
          <w:szCs w:val="20"/>
          <w:lang w:eastAsia="en-US"/>
        </w:rPr>
        <w:t xml:space="preserve">Прошу погасить инвестиционные паи Фонда в количестве       штук. </w:t>
      </w:r>
    </w:p>
    <w:p w:rsidR="00D9245A" w:rsidRPr="00D9245A" w:rsidRDefault="00D9245A" w:rsidP="00D9245A">
      <w:pPr>
        <w:rPr>
          <w:lang w:eastAsia="en-US"/>
        </w:rPr>
      </w:pP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lang w:val="ru-RU"/>
              </w:rPr>
            </w:pPr>
            <w:r w:rsidRPr="00FF104C">
              <w:rPr>
                <w:sz w:val="14"/>
                <w:szCs w:val="14"/>
                <w:lang w:val="ru-RU"/>
              </w:rPr>
              <w:t>Прошу перечислить сумму денежной компенсации на счет:</w:t>
            </w:r>
            <w:r w:rsidRPr="00FF104C">
              <w:rPr>
                <w:lang w:val="ru-RU"/>
              </w:rPr>
              <w:br/>
            </w:r>
            <w:r w:rsidRPr="001D4B44">
              <w:rPr>
                <w:rStyle w:val="fieldcomment1"/>
                <w:rFonts w:cs="Arial"/>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i/>
                <w:iCs/>
                <w:highlight w:val="magenta"/>
                <w:lang w:val="ru-RU"/>
              </w:rPr>
            </w:pP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Информация о каждом номинальном держателе погашаемых инвестиционных паев:</w:t>
      </w:r>
    </w:p>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(полное наименование, номера счетов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970"/>
      </w:tblGrid>
      <w:tr w:rsidR="001D4B44" w:rsidRPr="00FF104C">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bl>
    <w:p w:rsidR="001D4B44" w:rsidRDefault="001D4B44" w:rsidP="001D4B44">
      <w:pPr>
        <w:pStyle w:val="3"/>
        <w:keepNext w:val="0"/>
        <w:pBdr>
          <w:bottom w:val="single" w:sz="6" w:space="0" w:color="808080"/>
        </w:pBdr>
        <w:shd w:val="clear" w:color="auto" w:fill="C0C0C0"/>
        <w:jc w:val="center"/>
        <w:rPr>
          <w:sz w:val="18"/>
          <w:szCs w:val="18"/>
          <w:lang w:eastAsia="en-US"/>
        </w:rPr>
      </w:pPr>
      <w:r>
        <w:rPr>
          <w:sz w:val="18"/>
          <w:szCs w:val="18"/>
          <w:lang w:eastAsia="en-US"/>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88"/>
        <w:gridCol w:w="5982"/>
      </w:tblGrid>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sz w:val="14"/>
                <w:szCs w:val="14"/>
                <w:lang w:val="ru-RU"/>
              </w:rPr>
            </w:pPr>
            <w:r w:rsidRPr="00FF104C">
              <w:rPr>
                <w:sz w:val="14"/>
                <w:szCs w:val="14"/>
                <w:lang w:val="ru-RU"/>
              </w:rPr>
              <w:t>Документ:</w:t>
            </w:r>
            <w:r w:rsidRPr="00FF104C">
              <w:rPr>
                <w:b w:val="0"/>
                <w:bCs w:val="0"/>
                <w:sz w:val="14"/>
                <w:szCs w:val="14"/>
                <w:lang w:val="ru-RU"/>
              </w:rPr>
              <w:br/>
            </w:r>
            <w:r w:rsidRPr="001D4B44">
              <w:rPr>
                <w:rStyle w:val="fieldcomment1"/>
                <w:rFonts w:cs="Arial"/>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r w:rsidRPr="00FF104C">
              <w:rPr>
                <w:sz w:val="14"/>
                <w:szCs w:val="14"/>
              </w:rPr>
              <w:t> </w:t>
            </w:r>
          </w:p>
        </w:tc>
      </w:tr>
      <w:tr w:rsidR="001D4B44" w:rsidRPr="00FF104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name"/>
              <w:ind w:left="75"/>
              <w:rPr>
                <w:noProof/>
                <w:sz w:val="14"/>
                <w:szCs w:val="14"/>
                <w:lang w:val="ru-RU"/>
              </w:rPr>
            </w:pPr>
            <w:r w:rsidRPr="00FF104C">
              <w:rPr>
                <w:noProof/>
                <w:sz w:val="14"/>
                <w:szCs w:val="14"/>
                <w:lang w:val="ru-RU"/>
              </w:rPr>
              <w:t>Номер счета депо владельца</w:t>
            </w:r>
          </w:p>
          <w:p w:rsidR="001D4B44" w:rsidRPr="00FF104C" w:rsidRDefault="001D4B44" w:rsidP="001D4B44">
            <w:pPr>
              <w:pStyle w:val="fieldname"/>
              <w:ind w:left="75"/>
              <w:rPr>
                <w:sz w:val="14"/>
                <w:szCs w:val="14"/>
                <w:lang w:val="ru-RU"/>
              </w:rPr>
            </w:pPr>
            <w:r w:rsidRPr="00FF104C">
              <w:rPr>
                <w:noProof/>
                <w:sz w:val="14"/>
                <w:szCs w:val="14"/>
                <w:lang w:val="ru-RU"/>
              </w:rPr>
              <w:t xml:space="preserve">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D4B44" w:rsidRPr="00FF104C" w:rsidRDefault="001D4B44" w:rsidP="001D4B44">
            <w:pPr>
              <w:pStyle w:val="fielddata"/>
              <w:ind w:left="75"/>
              <w:rPr>
                <w:sz w:val="14"/>
                <w:szCs w:val="14"/>
                <w:lang w:val="ru-RU"/>
              </w:rPr>
            </w:pPr>
          </w:p>
        </w:tc>
      </w:tr>
    </w:tbl>
    <w:p w:rsidR="001D4B44" w:rsidRDefault="001D4B44" w:rsidP="001D4B44">
      <w:pPr>
        <w:spacing w:line="180" w:lineRule="exact"/>
        <w:ind w:left="170"/>
        <w:rPr>
          <w:rFonts w:ascii="Arial" w:hAnsi="Arial" w:cs="Arial"/>
          <w:b/>
          <w:bCs/>
          <w:i/>
          <w:iCs/>
          <w:noProof/>
          <w:sz w:val="14"/>
          <w:szCs w:val="14"/>
        </w:rPr>
      </w:pPr>
      <w:r>
        <w:rPr>
          <w:rFonts w:ascii="Arial" w:hAnsi="Arial" w:cs="Arial"/>
          <w:b/>
          <w:bCs/>
          <w:i/>
          <w:iCs/>
          <w:noProof/>
          <w:sz w:val="14"/>
          <w:szCs w:val="14"/>
        </w:rPr>
        <w:t>Обязательно заполняется в случае, если владелец инвестиционных паев является физическим лицом:</w:t>
      </w:r>
    </w:p>
    <w:p w:rsidR="001D4B44" w:rsidRDefault="001D4B44" w:rsidP="001D4B44">
      <w:pPr>
        <w:spacing w:line="180" w:lineRule="exact"/>
        <w:ind w:left="170"/>
        <w:rPr>
          <w:rFonts w:ascii="Arial" w:hAnsi="Arial" w:cs="Arial"/>
          <w:b/>
          <w:bCs/>
          <w:noProof/>
          <w:sz w:val="14"/>
          <w:szCs w:val="14"/>
        </w:rPr>
      </w:pPr>
      <w:r>
        <w:rPr>
          <w:rFonts w:ascii="Arial" w:hAnsi="Arial" w:cs="Arial"/>
          <w:b/>
          <w:bCs/>
          <w:noProof/>
          <w:sz w:val="14"/>
          <w:szCs w:val="14"/>
        </w:rPr>
        <w:t>- владелец является налоговым резидентом РФ ___________</w:t>
      </w:r>
    </w:p>
    <w:p w:rsidR="001D4B44" w:rsidRDefault="001D4B44" w:rsidP="001D4B44">
      <w:pPr>
        <w:spacing w:line="180" w:lineRule="exact"/>
        <w:ind w:left="170"/>
        <w:rPr>
          <w:rFonts w:ascii="Arial" w:hAnsi="Arial" w:cs="Arial"/>
          <w:b/>
          <w:bCs/>
          <w:noProof/>
          <w:sz w:val="14"/>
          <w:szCs w:val="14"/>
        </w:rPr>
      </w:pPr>
      <w:r>
        <w:rPr>
          <w:rFonts w:ascii="Arial" w:hAnsi="Arial" w:cs="Arial"/>
          <w:b/>
          <w:bCs/>
          <w:noProof/>
          <w:sz w:val="14"/>
          <w:szCs w:val="14"/>
        </w:rPr>
        <w:t>- владелец не является налоговым резидентов РФ _________</w:t>
      </w:r>
    </w:p>
    <w:p w:rsidR="001D4B44" w:rsidRDefault="001D4B44" w:rsidP="001D4B44">
      <w:pPr>
        <w:pStyle w:val="af4"/>
        <w:spacing w:before="120" w:after="120"/>
        <w:rPr>
          <w:sz w:val="14"/>
          <w:szCs w:val="14"/>
        </w:rPr>
      </w:pPr>
      <w:r>
        <w:rPr>
          <w:sz w:val="14"/>
          <w:szCs w:val="14"/>
        </w:rPr>
        <w:t>Настоящая заявка носит безотзывный характер.</w:t>
      </w:r>
      <w:r>
        <w:rPr>
          <w:sz w:val="14"/>
          <w:szCs w:val="14"/>
        </w:rPr>
        <w:br/>
        <w:t>С Правилами Фонда ознакомлен.</w:t>
      </w:r>
    </w:p>
    <w:tbl>
      <w:tblPr>
        <w:tblW w:w="5000" w:type="pct"/>
        <w:tblCellSpacing w:w="75" w:type="dxa"/>
        <w:tblInd w:w="-30" w:type="dxa"/>
        <w:tblCellMar>
          <w:left w:w="0" w:type="dxa"/>
          <w:right w:w="0" w:type="dxa"/>
        </w:tblCellMar>
        <w:tblLook w:val="0000" w:firstRow="0" w:lastRow="0" w:firstColumn="0" w:lastColumn="0" w:noHBand="0" w:noVBand="0"/>
      </w:tblPr>
      <w:tblGrid>
        <w:gridCol w:w="3379"/>
        <w:gridCol w:w="6992"/>
      </w:tblGrid>
      <w:tr w:rsidR="001D4B44" w:rsidRPr="00FF104C">
        <w:trPr>
          <w:tblCellSpacing w:w="75" w:type="dxa"/>
        </w:trPr>
        <w:tc>
          <w:tcPr>
            <w:tcW w:w="2500" w:type="pct"/>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spacing w:before="0" w:after="120"/>
              <w:ind w:left="75"/>
              <w:rPr>
                <w:lang w:val="ru-RU"/>
              </w:rPr>
            </w:pPr>
            <w:r w:rsidRPr="00FF104C">
              <w:rPr>
                <w:lang w:val="ru-RU"/>
              </w:rPr>
              <w:t xml:space="preserve">Подпись </w:t>
            </w:r>
            <w:r w:rsidRPr="00FF104C">
              <w:rPr>
                <w:lang w:val="ru-RU"/>
              </w:rPr>
              <w:br/>
              <w:t>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rsidR="001D4B44" w:rsidRPr="00FF104C" w:rsidRDefault="001D4B44" w:rsidP="001D4B44">
            <w:pPr>
              <w:pStyle w:val="signfield"/>
              <w:spacing w:before="0" w:after="120"/>
              <w:ind w:left="75"/>
              <w:rPr>
                <w:lang w:val="ru-RU"/>
              </w:rPr>
            </w:pPr>
            <w:r w:rsidRPr="00FF104C">
              <w:rPr>
                <w:lang w:val="ru-RU"/>
              </w:rPr>
              <w:t>Подпись лица</w:t>
            </w:r>
            <w:r>
              <w:rPr>
                <w:lang w:val="ru-RU"/>
              </w:rPr>
              <w:t>,</w:t>
            </w:r>
            <w:r w:rsidRPr="00FF104C">
              <w:rPr>
                <w:lang w:val="ru-RU"/>
              </w:rPr>
              <w:br/>
              <w:t>принявшего заявку</w:t>
            </w:r>
          </w:p>
          <w:p w:rsidR="001D4B44" w:rsidRPr="00FF104C" w:rsidRDefault="001D4B44" w:rsidP="001D4B44">
            <w:pPr>
              <w:pStyle w:val="stampfield"/>
              <w:spacing w:after="120"/>
              <w:ind w:left="6195"/>
              <w:rPr>
                <w:lang w:val="ru-RU"/>
              </w:rPr>
            </w:pPr>
            <w:r w:rsidRPr="00FF104C">
              <w:rPr>
                <w:lang w:val="ru-RU"/>
              </w:rPr>
              <w:t>М.П.</w:t>
            </w:r>
          </w:p>
        </w:tc>
      </w:tr>
    </w:tbl>
    <w:p w:rsidR="001D4B44" w:rsidRPr="001C14A7" w:rsidRDefault="001D4B44" w:rsidP="00D9245A">
      <w:pPr>
        <w:pStyle w:val="fieldcomment"/>
        <w:rPr>
          <w:lang w:val="ru-RU"/>
        </w:rPr>
      </w:pPr>
    </w:p>
    <w:sectPr w:rsidR="001D4B44" w:rsidRPr="001C14A7" w:rsidSect="000C5A23">
      <w:footerReference w:type="default" r:id="rId9"/>
      <w:pgSz w:w="11906" w:h="16838" w:code="9"/>
      <w:pgMar w:top="567" w:right="851" w:bottom="567" w:left="1134" w:header="28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D01" w:rsidRDefault="00627D01" w:rsidP="007B1692">
      <w:r>
        <w:separator/>
      </w:r>
    </w:p>
  </w:endnote>
  <w:endnote w:type="continuationSeparator" w:id="0">
    <w:p w:rsidR="00627D01" w:rsidRDefault="00627D01" w:rsidP="007B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altName w:val="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D01" w:rsidRPr="000C5A23" w:rsidRDefault="00627D01" w:rsidP="000C5A23">
    <w:pPr>
      <w:pStyle w:val="ab"/>
      <w:framePr w:w="268" w:wrap="auto" w:vAnchor="text" w:hAnchor="page" w:x="10702" w:y="26"/>
      <w:rPr>
        <w:rStyle w:val="ad"/>
        <w:sz w:val="20"/>
        <w:szCs w:val="20"/>
      </w:rPr>
    </w:pPr>
    <w:r w:rsidRPr="000C5A23">
      <w:rPr>
        <w:rStyle w:val="ad"/>
        <w:sz w:val="20"/>
        <w:szCs w:val="20"/>
      </w:rPr>
      <w:fldChar w:fldCharType="begin"/>
    </w:r>
    <w:r w:rsidRPr="000C5A23">
      <w:rPr>
        <w:rStyle w:val="ad"/>
        <w:sz w:val="20"/>
        <w:szCs w:val="20"/>
      </w:rPr>
      <w:instrText xml:space="preserve">PAGE  </w:instrText>
    </w:r>
    <w:r w:rsidRPr="000C5A23">
      <w:rPr>
        <w:rStyle w:val="ad"/>
        <w:sz w:val="20"/>
        <w:szCs w:val="20"/>
      </w:rPr>
      <w:fldChar w:fldCharType="separate"/>
    </w:r>
    <w:r w:rsidR="009F298C">
      <w:rPr>
        <w:rStyle w:val="ad"/>
        <w:noProof/>
        <w:sz w:val="20"/>
        <w:szCs w:val="20"/>
      </w:rPr>
      <w:t>41</w:t>
    </w:r>
    <w:r w:rsidRPr="000C5A23">
      <w:rPr>
        <w:rStyle w:val="ad"/>
        <w:sz w:val="20"/>
        <w:szCs w:val="20"/>
      </w:rPr>
      <w:fldChar w:fldCharType="end"/>
    </w:r>
  </w:p>
  <w:p w:rsidR="00627D01" w:rsidRDefault="00627D01" w:rsidP="00DC3D84">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D01" w:rsidRDefault="00627D01" w:rsidP="007B1692">
      <w:r>
        <w:separator/>
      </w:r>
    </w:p>
  </w:footnote>
  <w:footnote w:type="continuationSeparator" w:id="0">
    <w:p w:rsidR="00627D01" w:rsidRDefault="00627D01" w:rsidP="007B16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2393"/>
    <w:multiLevelType w:val="multilevel"/>
    <w:tmpl w:val="5A76ED96"/>
    <w:lvl w:ilvl="0">
      <w:start w:val="1"/>
      <w:numFmt w:val="bullet"/>
      <w:lvlText w:val="-"/>
      <w:lvlJc w:val="left"/>
      <w:pPr>
        <w:tabs>
          <w:tab w:val="num" w:pos="2160"/>
        </w:tabs>
        <w:ind w:left="2160" w:hanging="360"/>
      </w:pPr>
      <w:rPr>
        <w:rFonts w:ascii="Arial" w:hAnsi="Aria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28315D3"/>
    <w:multiLevelType w:val="hybridMultilevel"/>
    <w:tmpl w:val="EA9047D8"/>
    <w:lvl w:ilvl="0" w:tplc="C46E2D9E">
      <w:start w:val="1"/>
      <w:numFmt w:val="bullet"/>
      <w:lvlText w:val="-"/>
      <w:lvlJc w:val="left"/>
      <w:pPr>
        <w:tabs>
          <w:tab w:val="num" w:pos="1495"/>
        </w:tabs>
        <w:ind w:left="1495" w:hanging="360"/>
      </w:pPr>
      <w:rPr>
        <w:rFonts w:ascii="Arial" w:hAnsi="Aria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
    <w:nsid w:val="07562F48"/>
    <w:multiLevelType w:val="hybridMultilevel"/>
    <w:tmpl w:val="38D6F0B6"/>
    <w:lvl w:ilvl="0" w:tplc="88B618AE">
      <w:start w:val="1"/>
      <w:numFmt w:val="decimal"/>
      <w:lvlText w:val="%1."/>
      <w:lvlJc w:val="left"/>
      <w:pPr>
        <w:tabs>
          <w:tab w:val="num" w:pos="1260"/>
        </w:tabs>
        <w:ind w:left="126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B876006"/>
    <w:multiLevelType w:val="hybridMultilevel"/>
    <w:tmpl w:val="618EEF44"/>
    <w:lvl w:ilvl="0" w:tplc="0409000F">
      <w:start w:val="1"/>
      <w:numFmt w:val="decimal"/>
      <w:lvlText w:val="%1."/>
      <w:lvlJc w:val="left"/>
      <w:pPr>
        <w:tabs>
          <w:tab w:val="num" w:pos="540"/>
        </w:tabs>
        <w:ind w:left="540" w:hanging="360"/>
      </w:pPr>
      <w:rPr>
        <w:rFonts w:cs="Times New Roman" w:hint="default"/>
      </w:rPr>
    </w:lvl>
    <w:lvl w:ilvl="1" w:tplc="0419000F">
      <w:start w:val="1"/>
      <w:numFmt w:val="decimal"/>
      <w:lvlText w:val="%2."/>
      <w:lvlJc w:val="left"/>
      <w:pPr>
        <w:tabs>
          <w:tab w:val="num" w:pos="1260"/>
        </w:tabs>
        <w:ind w:left="1260" w:hanging="360"/>
      </w:pPr>
      <w:rPr>
        <w:rFonts w:cs="Times New Roman" w:hint="default"/>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4">
    <w:nsid w:val="0F741773"/>
    <w:multiLevelType w:val="hybridMultilevel"/>
    <w:tmpl w:val="9D6A5634"/>
    <w:lvl w:ilvl="0" w:tplc="854A10F2">
      <w:start w:val="1"/>
      <w:numFmt w:val="decimal"/>
      <w:lvlText w:val="%1."/>
      <w:lvlJc w:val="left"/>
      <w:pPr>
        <w:tabs>
          <w:tab w:val="num" w:pos="1260"/>
        </w:tabs>
        <w:ind w:left="126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14A3693A"/>
    <w:multiLevelType w:val="hybridMultilevel"/>
    <w:tmpl w:val="5A76ED96"/>
    <w:lvl w:ilvl="0" w:tplc="C46E2D9E">
      <w:start w:val="1"/>
      <w:numFmt w:val="bullet"/>
      <w:lvlText w:val="-"/>
      <w:lvlJc w:val="left"/>
      <w:pPr>
        <w:tabs>
          <w:tab w:val="num" w:pos="2160"/>
        </w:tabs>
        <w:ind w:left="2160" w:hanging="360"/>
      </w:pPr>
      <w:rPr>
        <w:rFonts w:ascii="Arial" w:hAnsi="Aria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6">
    <w:nsid w:val="26914160"/>
    <w:multiLevelType w:val="hybridMultilevel"/>
    <w:tmpl w:val="96C47D08"/>
    <w:lvl w:ilvl="0" w:tplc="C46E2D9E">
      <w:start w:val="1"/>
      <w:numFmt w:val="bullet"/>
      <w:lvlText w:val="-"/>
      <w:lvlJc w:val="left"/>
      <w:pPr>
        <w:tabs>
          <w:tab w:val="num" w:pos="2160"/>
        </w:tabs>
        <w:ind w:left="2160" w:hanging="360"/>
      </w:pPr>
      <w:rPr>
        <w:rFonts w:ascii="Arial" w:hAnsi="Aria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nsid w:val="3333781D"/>
    <w:multiLevelType w:val="hybridMultilevel"/>
    <w:tmpl w:val="A63AA258"/>
    <w:lvl w:ilvl="0" w:tplc="C46E2D9E">
      <w:start w:val="1"/>
      <w:numFmt w:val="bullet"/>
      <w:lvlText w:val="-"/>
      <w:lvlJc w:val="left"/>
      <w:pPr>
        <w:tabs>
          <w:tab w:val="num" w:pos="1440"/>
        </w:tabs>
        <w:ind w:left="1440" w:hanging="360"/>
      </w:pPr>
      <w:rPr>
        <w:rFonts w:ascii="Arial" w:hAnsi="Aria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3B0912ED"/>
    <w:multiLevelType w:val="hybridMultilevel"/>
    <w:tmpl w:val="621A197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44BE6AB3"/>
    <w:multiLevelType w:val="hybridMultilevel"/>
    <w:tmpl w:val="536236C4"/>
    <w:lvl w:ilvl="0" w:tplc="C46E2D9E">
      <w:start w:val="1"/>
      <w:numFmt w:val="bullet"/>
      <w:lvlText w:val="-"/>
      <w:lvlJc w:val="left"/>
      <w:pPr>
        <w:tabs>
          <w:tab w:val="num" w:pos="1515"/>
        </w:tabs>
        <w:ind w:left="1515" w:hanging="360"/>
      </w:pPr>
      <w:rPr>
        <w:rFonts w:ascii="Arial" w:hAnsi="Arial"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10">
    <w:nsid w:val="4BB23120"/>
    <w:multiLevelType w:val="hybridMultilevel"/>
    <w:tmpl w:val="43429178"/>
    <w:lvl w:ilvl="0" w:tplc="E66EBF6C">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11">
    <w:nsid w:val="59EF653B"/>
    <w:multiLevelType w:val="hybridMultilevel"/>
    <w:tmpl w:val="8CBEC13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6D203235"/>
    <w:multiLevelType w:val="hybridMultilevel"/>
    <w:tmpl w:val="ACB41A6A"/>
    <w:lvl w:ilvl="0" w:tplc="392CCC68">
      <w:start w:val="1"/>
      <w:numFmt w:val="decimal"/>
      <w:lvlText w:val="%1."/>
      <w:lvlJc w:val="left"/>
      <w:pPr>
        <w:tabs>
          <w:tab w:val="num" w:pos="1260"/>
        </w:tabs>
        <w:ind w:left="126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6D2F68A2"/>
    <w:multiLevelType w:val="hybridMultilevel"/>
    <w:tmpl w:val="4F3AF10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7"/>
  </w:num>
  <w:num w:numId="2">
    <w:abstractNumId w:val="9"/>
  </w:num>
  <w:num w:numId="3">
    <w:abstractNumId w:val="6"/>
  </w:num>
  <w:num w:numId="4">
    <w:abstractNumId w:val="5"/>
  </w:num>
  <w:num w:numId="5">
    <w:abstractNumId w:val="0"/>
  </w:num>
  <w:num w:numId="6">
    <w:abstractNumId w:val="1"/>
  </w:num>
  <w:num w:numId="7">
    <w:abstractNumId w:val="3"/>
  </w:num>
  <w:num w:numId="8">
    <w:abstractNumId w:val="10"/>
  </w:num>
  <w:num w:numId="9">
    <w:abstractNumId w:val="2"/>
  </w:num>
  <w:num w:numId="10">
    <w:abstractNumId w:val="12"/>
  </w:num>
  <w:num w:numId="11">
    <w:abstractNumId w:val="4"/>
  </w:num>
  <w:num w:numId="12">
    <w:abstractNumId w:val="13"/>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877"/>
    <w:rsid w:val="00000379"/>
    <w:rsid w:val="00002FBB"/>
    <w:rsid w:val="000041F0"/>
    <w:rsid w:val="00006604"/>
    <w:rsid w:val="0000680D"/>
    <w:rsid w:val="00006FFF"/>
    <w:rsid w:val="00007706"/>
    <w:rsid w:val="00010F7A"/>
    <w:rsid w:val="00017B67"/>
    <w:rsid w:val="00020360"/>
    <w:rsid w:val="00024C20"/>
    <w:rsid w:val="00027251"/>
    <w:rsid w:val="000273C2"/>
    <w:rsid w:val="00027957"/>
    <w:rsid w:val="000339AA"/>
    <w:rsid w:val="00035897"/>
    <w:rsid w:val="000365EE"/>
    <w:rsid w:val="00036BCD"/>
    <w:rsid w:val="00044558"/>
    <w:rsid w:val="000459C2"/>
    <w:rsid w:val="00050595"/>
    <w:rsid w:val="000519A5"/>
    <w:rsid w:val="00052C58"/>
    <w:rsid w:val="00056E0B"/>
    <w:rsid w:val="00061F6C"/>
    <w:rsid w:val="00063D47"/>
    <w:rsid w:val="0006613A"/>
    <w:rsid w:val="00070644"/>
    <w:rsid w:val="000715F3"/>
    <w:rsid w:val="00073CEC"/>
    <w:rsid w:val="00074947"/>
    <w:rsid w:val="00074D64"/>
    <w:rsid w:val="0007615C"/>
    <w:rsid w:val="00076703"/>
    <w:rsid w:val="00076BCF"/>
    <w:rsid w:val="00080F8B"/>
    <w:rsid w:val="000817FD"/>
    <w:rsid w:val="00084F43"/>
    <w:rsid w:val="0009009C"/>
    <w:rsid w:val="000938AD"/>
    <w:rsid w:val="00094B02"/>
    <w:rsid w:val="00096B6E"/>
    <w:rsid w:val="000A0AB1"/>
    <w:rsid w:val="000A1CCA"/>
    <w:rsid w:val="000A489A"/>
    <w:rsid w:val="000A700C"/>
    <w:rsid w:val="000B21F6"/>
    <w:rsid w:val="000B236D"/>
    <w:rsid w:val="000B34A9"/>
    <w:rsid w:val="000B671D"/>
    <w:rsid w:val="000C309C"/>
    <w:rsid w:val="000C59E1"/>
    <w:rsid w:val="000C5A23"/>
    <w:rsid w:val="000D1961"/>
    <w:rsid w:val="000D6204"/>
    <w:rsid w:val="000E0186"/>
    <w:rsid w:val="000E1133"/>
    <w:rsid w:val="000E1E97"/>
    <w:rsid w:val="000E48A4"/>
    <w:rsid w:val="000E4E0F"/>
    <w:rsid w:val="000E5738"/>
    <w:rsid w:val="000E68CC"/>
    <w:rsid w:val="000E6AF2"/>
    <w:rsid w:val="000F0D79"/>
    <w:rsid w:val="000F17F1"/>
    <w:rsid w:val="000F2110"/>
    <w:rsid w:val="000F6D5A"/>
    <w:rsid w:val="001061AB"/>
    <w:rsid w:val="00106312"/>
    <w:rsid w:val="001070EC"/>
    <w:rsid w:val="001103FB"/>
    <w:rsid w:val="001109EF"/>
    <w:rsid w:val="00110F11"/>
    <w:rsid w:val="00114151"/>
    <w:rsid w:val="00121B10"/>
    <w:rsid w:val="00121FC7"/>
    <w:rsid w:val="001230C8"/>
    <w:rsid w:val="001233DE"/>
    <w:rsid w:val="00124A4E"/>
    <w:rsid w:val="00124ECE"/>
    <w:rsid w:val="001251B3"/>
    <w:rsid w:val="00132D31"/>
    <w:rsid w:val="001353B3"/>
    <w:rsid w:val="00136873"/>
    <w:rsid w:val="001371C5"/>
    <w:rsid w:val="00137DEF"/>
    <w:rsid w:val="0014240B"/>
    <w:rsid w:val="00142EA7"/>
    <w:rsid w:val="00143952"/>
    <w:rsid w:val="00145CAD"/>
    <w:rsid w:val="00146C42"/>
    <w:rsid w:val="001479A8"/>
    <w:rsid w:val="001502B6"/>
    <w:rsid w:val="00150A3B"/>
    <w:rsid w:val="00151CC4"/>
    <w:rsid w:val="00153559"/>
    <w:rsid w:val="0015448F"/>
    <w:rsid w:val="00157634"/>
    <w:rsid w:val="00157802"/>
    <w:rsid w:val="00163A67"/>
    <w:rsid w:val="00163F30"/>
    <w:rsid w:val="001665B8"/>
    <w:rsid w:val="0017225F"/>
    <w:rsid w:val="00172338"/>
    <w:rsid w:val="00173990"/>
    <w:rsid w:val="00173FC2"/>
    <w:rsid w:val="001758CE"/>
    <w:rsid w:val="00175F3F"/>
    <w:rsid w:val="00176595"/>
    <w:rsid w:val="0018176C"/>
    <w:rsid w:val="00183C77"/>
    <w:rsid w:val="001872A8"/>
    <w:rsid w:val="0019144D"/>
    <w:rsid w:val="00191EE2"/>
    <w:rsid w:val="00192F6A"/>
    <w:rsid w:val="00193020"/>
    <w:rsid w:val="00196E2C"/>
    <w:rsid w:val="00197AA4"/>
    <w:rsid w:val="001A0FA0"/>
    <w:rsid w:val="001A19B3"/>
    <w:rsid w:val="001A63F9"/>
    <w:rsid w:val="001B22A3"/>
    <w:rsid w:val="001B28E0"/>
    <w:rsid w:val="001B6F7D"/>
    <w:rsid w:val="001C14A7"/>
    <w:rsid w:val="001C1EA9"/>
    <w:rsid w:val="001C2964"/>
    <w:rsid w:val="001C494D"/>
    <w:rsid w:val="001C4EB9"/>
    <w:rsid w:val="001C5A18"/>
    <w:rsid w:val="001C77DE"/>
    <w:rsid w:val="001D03B3"/>
    <w:rsid w:val="001D0DB4"/>
    <w:rsid w:val="001D2B47"/>
    <w:rsid w:val="001D3441"/>
    <w:rsid w:val="001D4B44"/>
    <w:rsid w:val="001E25DE"/>
    <w:rsid w:val="001E6B43"/>
    <w:rsid w:val="001F0D5E"/>
    <w:rsid w:val="001F28F7"/>
    <w:rsid w:val="001F64DF"/>
    <w:rsid w:val="001F679B"/>
    <w:rsid w:val="001F7DDF"/>
    <w:rsid w:val="00200636"/>
    <w:rsid w:val="0020117E"/>
    <w:rsid w:val="002032C7"/>
    <w:rsid w:val="0020480C"/>
    <w:rsid w:val="00216C88"/>
    <w:rsid w:val="00217016"/>
    <w:rsid w:val="002173DE"/>
    <w:rsid w:val="002220B8"/>
    <w:rsid w:val="00222E4C"/>
    <w:rsid w:val="002248AF"/>
    <w:rsid w:val="002273F6"/>
    <w:rsid w:val="00230225"/>
    <w:rsid w:val="002311BB"/>
    <w:rsid w:val="0024015B"/>
    <w:rsid w:val="00243B0E"/>
    <w:rsid w:val="00243ED3"/>
    <w:rsid w:val="0025017E"/>
    <w:rsid w:val="00250C78"/>
    <w:rsid w:val="002600AB"/>
    <w:rsid w:val="002605C4"/>
    <w:rsid w:val="002614AC"/>
    <w:rsid w:val="00262EF8"/>
    <w:rsid w:val="00270F97"/>
    <w:rsid w:val="002715B8"/>
    <w:rsid w:val="00275A13"/>
    <w:rsid w:val="00280AAF"/>
    <w:rsid w:val="0028392C"/>
    <w:rsid w:val="002848C1"/>
    <w:rsid w:val="00293990"/>
    <w:rsid w:val="00295F61"/>
    <w:rsid w:val="002A00DD"/>
    <w:rsid w:val="002A28BF"/>
    <w:rsid w:val="002A47F6"/>
    <w:rsid w:val="002A5BE7"/>
    <w:rsid w:val="002A66B2"/>
    <w:rsid w:val="002A6E7A"/>
    <w:rsid w:val="002A7175"/>
    <w:rsid w:val="002A7CC7"/>
    <w:rsid w:val="002B03C1"/>
    <w:rsid w:val="002B51B9"/>
    <w:rsid w:val="002C12D4"/>
    <w:rsid w:val="002C2392"/>
    <w:rsid w:val="002C33AE"/>
    <w:rsid w:val="002C494C"/>
    <w:rsid w:val="002C4962"/>
    <w:rsid w:val="002C5B4F"/>
    <w:rsid w:val="002D0EF2"/>
    <w:rsid w:val="002D3053"/>
    <w:rsid w:val="002D3936"/>
    <w:rsid w:val="002D48FC"/>
    <w:rsid w:val="002D554D"/>
    <w:rsid w:val="002E11E0"/>
    <w:rsid w:val="002E241C"/>
    <w:rsid w:val="002E4D21"/>
    <w:rsid w:val="002E4DF1"/>
    <w:rsid w:val="002E5DE0"/>
    <w:rsid w:val="002F0B2F"/>
    <w:rsid w:val="002F203F"/>
    <w:rsid w:val="002F45D9"/>
    <w:rsid w:val="00305CEB"/>
    <w:rsid w:val="003102F7"/>
    <w:rsid w:val="003128D5"/>
    <w:rsid w:val="00312A89"/>
    <w:rsid w:val="00312AC1"/>
    <w:rsid w:val="003139B6"/>
    <w:rsid w:val="00315597"/>
    <w:rsid w:val="003175C1"/>
    <w:rsid w:val="00317E61"/>
    <w:rsid w:val="00321437"/>
    <w:rsid w:val="00323101"/>
    <w:rsid w:val="00324330"/>
    <w:rsid w:val="00326618"/>
    <w:rsid w:val="00330870"/>
    <w:rsid w:val="00330F01"/>
    <w:rsid w:val="00331064"/>
    <w:rsid w:val="003328B0"/>
    <w:rsid w:val="0033457D"/>
    <w:rsid w:val="003346FC"/>
    <w:rsid w:val="00341025"/>
    <w:rsid w:val="003437FA"/>
    <w:rsid w:val="00344A2A"/>
    <w:rsid w:val="0034672B"/>
    <w:rsid w:val="00347F0D"/>
    <w:rsid w:val="00354336"/>
    <w:rsid w:val="00354ECC"/>
    <w:rsid w:val="00355519"/>
    <w:rsid w:val="0035758A"/>
    <w:rsid w:val="003575A9"/>
    <w:rsid w:val="0036099B"/>
    <w:rsid w:val="00361389"/>
    <w:rsid w:val="003616DF"/>
    <w:rsid w:val="00364D31"/>
    <w:rsid w:val="003659AE"/>
    <w:rsid w:val="00365C46"/>
    <w:rsid w:val="00365DC0"/>
    <w:rsid w:val="0036714A"/>
    <w:rsid w:val="00374D54"/>
    <w:rsid w:val="00376AA8"/>
    <w:rsid w:val="00381BF0"/>
    <w:rsid w:val="00382F52"/>
    <w:rsid w:val="00385829"/>
    <w:rsid w:val="0039033A"/>
    <w:rsid w:val="003920D3"/>
    <w:rsid w:val="003938CA"/>
    <w:rsid w:val="003946A6"/>
    <w:rsid w:val="0039610B"/>
    <w:rsid w:val="00397561"/>
    <w:rsid w:val="003A1D9E"/>
    <w:rsid w:val="003A6402"/>
    <w:rsid w:val="003B0CE8"/>
    <w:rsid w:val="003B16CB"/>
    <w:rsid w:val="003B2DF0"/>
    <w:rsid w:val="003B6288"/>
    <w:rsid w:val="003C1058"/>
    <w:rsid w:val="003C1BE5"/>
    <w:rsid w:val="003C230E"/>
    <w:rsid w:val="003C3789"/>
    <w:rsid w:val="003C6AB2"/>
    <w:rsid w:val="003D07B2"/>
    <w:rsid w:val="003D1057"/>
    <w:rsid w:val="003D1563"/>
    <w:rsid w:val="003D2C05"/>
    <w:rsid w:val="003D3210"/>
    <w:rsid w:val="003D62AD"/>
    <w:rsid w:val="003E080C"/>
    <w:rsid w:val="003E0F84"/>
    <w:rsid w:val="003E175C"/>
    <w:rsid w:val="003F07E1"/>
    <w:rsid w:val="003F0DD8"/>
    <w:rsid w:val="003F1459"/>
    <w:rsid w:val="003F2FB2"/>
    <w:rsid w:val="003F5E16"/>
    <w:rsid w:val="00400B7C"/>
    <w:rsid w:val="00406369"/>
    <w:rsid w:val="00411115"/>
    <w:rsid w:val="0041221D"/>
    <w:rsid w:val="00415BC3"/>
    <w:rsid w:val="00420614"/>
    <w:rsid w:val="00422C2E"/>
    <w:rsid w:val="00425BEC"/>
    <w:rsid w:val="00425D67"/>
    <w:rsid w:val="00426628"/>
    <w:rsid w:val="00427302"/>
    <w:rsid w:val="0043359E"/>
    <w:rsid w:val="00437BCD"/>
    <w:rsid w:val="004405F9"/>
    <w:rsid w:val="004425D7"/>
    <w:rsid w:val="00443574"/>
    <w:rsid w:val="0044512B"/>
    <w:rsid w:val="0045141D"/>
    <w:rsid w:val="004514BC"/>
    <w:rsid w:val="00454E91"/>
    <w:rsid w:val="00457D12"/>
    <w:rsid w:val="00460C90"/>
    <w:rsid w:val="00462920"/>
    <w:rsid w:val="00467F47"/>
    <w:rsid w:val="00470D66"/>
    <w:rsid w:val="0047396C"/>
    <w:rsid w:val="0048016C"/>
    <w:rsid w:val="00480372"/>
    <w:rsid w:val="004807D0"/>
    <w:rsid w:val="00480A6A"/>
    <w:rsid w:val="0048186F"/>
    <w:rsid w:val="00483157"/>
    <w:rsid w:val="00485174"/>
    <w:rsid w:val="0048607A"/>
    <w:rsid w:val="00486C3A"/>
    <w:rsid w:val="00487E24"/>
    <w:rsid w:val="004A1355"/>
    <w:rsid w:val="004A178F"/>
    <w:rsid w:val="004A3502"/>
    <w:rsid w:val="004A4228"/>
    <w:rsid w:val="004A4B44"/>
    <w:rsid w:val="004A5760"/>
    <w:rsid w:val="004A7091"/>
    <w:rsid w:val="004A7ECC"/>
    <w:rsid w:val="004B231D"/>
    <w:rsid w:val="004B305C"/>
    <w:rsid w:val="004B486F"/>
    <w:rsid w:val="004B4ECE"/>
    <w:rsid w:val="004B5616"/>
    <w:rsid w:val="004B5D46"/>
    <w:rsid w:val="004B7277"/>
    <w:rsid w:val="004C19E7"/>
    <w:rsid w:val="004C1D19"/>
    <w:rsid w:val="004C5C81"/>
    <w:rsid w:val="004D1E5D"/>
    <w:rsid w:val="004D3392"/>
    <w:rsid w:val="004D4A09"/>
    <w:rsid w:val="004D5B58"/>
    <w:rsid w:val="004D7456"/>
    <w:rsid w:val="004E04CD"/>
    <w:rsid w:val="004E22EA"/>
    <w:rsid w:val="004E239F"/>
    <w:rsid w:val="004E2E4B"/>
    <w:rsid w:val="004E511F"/>
    <w:rsid w:val="004E59BB"/>
    <w:rsid w:val="004E5BE8"/>
    <w:rsid w:val="004E6957"/>
    <w:rsid w:val="004F0936"/>
    <w:rsid w:val="004F161C"/>
    <w:rsid w:val="004F3EAD"/>
    <w:rsid w:val="004F74E3"/>
    <w:rsid w:val="004F7D49"/>
    <w:rsid w:val="00501E53"/>
    <w:rsid w:val="0050265B"/>
    <w:rsid w:val="00502BAD"/>
    <w:rsid w:val="00510E83"/>
    <w:rsid w:val="00512438"/>
    <w:rsid w:val="00512AC1"/>
    <w:rsid w:val="00516C67"/>
    <w:rsid w:val="00520A05"/>
    <w:rsid w:val="00524864"/>
    <w:rsid w:val="00526D3A"/>
    <w:rsid w:val="005303B2"/>
    <w:rsid w:val="00533981"/>
    <w:rsid w:val="005347B2"/>
    <w:rsid w:val="00535C80"/>
    <w:rsid w:val="005441BB"/>
    <w:rsid w:val="0055170D"/>
    <w:rsid w:val="0055279D"/>
    <w:rsid w:val="00554AD0"/>
    <w:rsid w:val="005553DB"/>
    <w:rsid w:val="005563B6"/>
    <w:rsid w:val="0055779D"/>
    <w:rsid w:val="00560A67"/>
    <w:rsid w:val="0056139A"/>
    <w:rsid w:val="0056653E"/>
    <w:rsid w:val="00573A56"/>
    <w:rsid w:val="00573AA9"/>
    <w:rsid w:val="00575DB0"/>
    <w:rsid w:val="00584B7A"/>
    <w:rsid w:val="0058764A"/>
    <w:rsid w:val="0059251B"/>
    <w:rsid w:val="00594604"/>
    <w:rsid w:val="005968A4"/>
    <w:rsid w:val="005A378B"/>
    <w:rsid w:val="005A697B"/>
    <w:rsid w:val="005B3AAC"/>
    <w:rsid w:val="005B3D5E"/>
    <w:rsid w:val="005B3F3D"/>
    <w:rsid w:val="005B4A3B"/>
    <w:rsid w:val="005B55E0"/>
    <w:rsid w:val="005B56A1"/>
    <w:rsid w:val="005B693F"/>
    <w:rsid w:val="005C0290"/>
    <w:rsid w:val="005C0627"/>
    <w:rsid w:val="005C4ABD"/>
    <w:rsid w:val="005C536B"/>
    <w:rsid w:val="005C5AF1"/>
    <w:rsid w:val="005C621B"/>
    <w:rsid w:val="005D0E8C"/>
    <w:rsid w:val="005D2263"/>
    <w:rsid w:val="005D398D"/>
    <w:rsid w:val="005E16B5"/>
    <w:rsid w:val="005E17A1"/>
    <w:rsid w:val="005E1E1D"/>
    <w:rsid w:val="005E1EAA"/>
    <w:rsid w:val="005E2748"/>
    <w:rsid w:val="005E2995"/>
    <w:rsid w:val="005E5B28"/>
    <w:rsid w:val="005E7623"/>
    <w:rsid w:val="005F022A"/>
    <w:rsid w:val="005F2EEA"/>
    <w:rsid w:val="005F410C"/>
    <w:rsid w:val="005F7960"/>
    <w:rsid w:val="0060074D"/>
    <w:rsid w:val="00600A04"/>
    <w:rsid w:val="00601614"/>
    <w:rsid w:val="006020CE"/>
    <w:rsid w:val="00604753"/>
    <w:rsid w:val="006049DB"/>
    <w:rsid w:val="0060521E"/>
    <w:rsid w:val="00611551"/>
    <w:rsid w:val="00611EF3"/>
    <w:rsid w:val="00612424"/>
    <w:rsid w:val="0061507E"/>
    <w:rsid w:val="0061598F"/>
    <w:rsid w:val="00621BCC"/>
    <w:rsid w:val="0062412F"/>
    <w:rsid w:val="00627D01"/>
    <w:rsid w:val="0063282C"/>
    <w:rsid w:val="006334F0"/>
    <w:rsid w:val="006353E9"/>
    <w:rsid w:val="0064105F"/>
    <w:rsid w:val="00641A27"/>
    <w:rsid w:val="00641ADA"/>
    <w:rsid w:val="00642607"/>
    <w:rsid w:val="00645035"/>
    <w:rsid w:val="00645147"/>
    <w:rsid w:val="00646056"/>
    <w:rsid w:val="00647EC1"/>
    <w:rsid w:val="006548FC"/>
    <w:rsid w:val="0066059B"/>
    <w:rsid w:val="00661544"/>
    <w:rsid w:val="006631D3"/>
    <w:rsid w:val="0066456C"/>
    <w:rsid w:val="00670444"/>
    <w:rsid w:val="0067089E"/>
    <w:rsid w:val="00671607"/>
    <w:rsid w:val="006730D4"/>
    <w:rsid w:val="00676759"/>
    <w:rsid w:val="00677555"/>
    <w:rsid w:val="00677A86"/>
    <w:rsid w:val="00681F77"/>
    <w:rsid w:val="00682C04"/>
    <w:rsid w:val="00683801"/>
    <w:rsid w:val="00684E0C"/>
    <w:rsid w:val="00687558"/>
    <w:rsid w:val="00693656"/>
    <w:rsid w:val="00694D35"/>
    <w:rsid w:val="006961A3"/>
    <w:rsid w:val="006A0845"/>
    <w:rsid w:val="006A5C25"/>
    <w:rsid w:val="006A6DC7"/>
    <w:rsid w:val="006A777A"/>
    <w:rsid w:val="006B0F90"/>
    <w:rsid w:val="006B4CA9"/>
    <w:rsid w:val="006B51D6"/>
    <w:rsid w:val="006B59E9"/>
    <w:rsid w:val="006C2975"/>
    <w:rsid w:val="006C75FF"/>
    <w:rsid w:val="006D2131"/>
    <w:rsid w:val="006D4A52"/>
    <w:rsid w:val="006D75DD"/>
    <w:rsid w:val="006D7B22"/>
    <w:rsid w:val="006E15CA"/>
    <w:rsid w:val="006E2898"/>
    <w:rsid w:val="006E370A"/>
    <w:rsid w:val="006E4EE8"/>
    <w:rsid w:val="006E755D"/>
    <w:rsid w:val="006F0A82"/>
    <w:rsid w:val="006F1126"/>
    <w:rsid w:val="006F1DC3"/>
    <w:rsid w:val="006F3F8D"/>
    <w:rsid w:val="006F505B"/>
    <w:rsid w:val="00703E09"/>
    <w:rsid w:val="007074B5"/>
    <w:rsid w:val="007077B6"/>
    <w:rsid w:val="00711D94"/>
    <w:rsid w:val="007144D2"/>
    <w:rsid w:val="007176B6"/>
    <w:rsid w:val="00717817"/>
    <w:rsid w:val="00723BA3"/>
    <w:rsid w:val="007314C1"/>
    <w:rsid w:val="007348CB"/>
    <w:rsid w:val="00736C4E"/>
    <w:rsid w:val="007370EF"/>
    <w:rsid w:val="007426AE"/>
    <w:rsid w:val="00744929"/>
    <w:rsid w:val="00744BFC"/>
    <w:rsid w:val="007455A2"/>
    <w:rsid w:val="00747074"/>
    <w:rsid w:val="00747952"/>
    <w:rsid w:val="00750293"/>
    <w:rsid w:val="00752958"/>
    <w:rsid w:val="00753289"/>
    <w:rsid w:val="00754287"/>
    <w:rsid w:val="00754D3C"/>
    <w:rsid w:val="007557AE"/>
    <w:rsid w:val="007576B7"/>
    <w:rsid w:val="007578DD"/>
    <w:rsid w:val="0076597D"/>
    <w:rsid w:val="00767A69"/>
    <w:rsid w:val="0077058A"/>
    <w:rsid w:val="00770F4B"/>
    <w:rsid w:val="007739DD"/>
    <w:rsid w:val="00774103"/>
    <w:rsid w:val="00774515"/>
    <w:rsid w:val="00774D41"/>
    <w:rsid w:val="00776CDF"/>
    <w:rsid w:val="00781983"/>
    <w:rsid w:val="00784F33"/>
    <w:rsid w:val="00785FBE"/>
    <w:rsid w:val="00786414"/>
    <w:rsid w:val="00786A1B"/>
    <w:rsid w:val="0078773F"/>
    <w:rsid w:val="007915C2"/>
    <w:rsid w:val="00791C54"/>
    <w:rsid w:val="00793224"/>
    <w:rsid w:val="0079425C"/>
    <w:rsid w:val="00794455"/>
    <w:rsid w:val="007963BD"/>
    <w:rsid w:val="00796FB0"/>
    <w:rsid w:val="007A0F7B"/>
    <w:rsid w:val="007A1DF1"/>
    <w:rsid w:val="007A6112"/>
    <w:rsid w:val="007A6AD6"/>
    <w:rsid w:val="007A6B79"/>
    <w:rsid w:val="007B0BC0"/>
    <w:rsid w:val="007B1692"/>
    <w:rsid w:val="007B5A96"/>
    <w:rsid w:val="007B7FED"/>
    <w:rsid w:val="007C010A"/>
    <w:rsid w:val="007C16DF"/>
    <w:rsid w:val="007C210E"/>
    <w:rsid w:val="007C3088"/>
    <w:rsid w:val="007C3830"/>
    <w:rsid w:val="007C3C97"/>
    <w:rsid w:val="007C46E0"/>
    <w:rsid w:val="007E14A6"/>
    <w:rsid w:val="007E1D2D"/>
    <w:rsid w:val="007E5251"/>
    <w:rsid w:val="007E5AF3"/>
    <w:rsid w:val="007E6F4C"/>
    <w:rsid w:val="007F0060"/>
    <w:rsid w:val="007F2044"/>
    <w:rsid w:val="007F21E2"/>
    <w:rsid w:val="007F4CAA"/>
    <w:rsid w:val="007F7687"/>
    <w:rsid w:val="007F7D72"/>
    <w:rsid w:val="00810B92"/>
    <w:rsid w:val="0081155F"/>
    <w:rsid w:val="0081156E"/>
    <w:rsid w:val="00813C66"/>
    <w:rsid w:val="00814783"/>
    <w:rsid w:val="00815711"/>
    <w:rsid w:val="008166ED"/>
    <w:rsid w:val="00822251"/>
    <w:rsid w:val="0082501B"/>
    <w:rsid w:val="00825347"/>
    <w:rsid w:val="008258A1"/>
    <w:rsid w:val="008258C4"/>
    <w:rsid w:val="00830A02"/>
    <w:rsid w:val="008362F3"/>
    <w:rsid w:val="008404A9"/>
    <w:rsid w:val="008457B9"/>
    <w:rsid w:val="00846CD1"/>
    <w:rsid w:val="008479DB"/>
    <w:rsid w:val="00847E69"/>
    <w:rsid w:val="0085230E"/>
    <w:rsid w:val="00852902"/>
    <w:rsid w:val="0085335F"/>
    <w:rsid w:val="00860142"/>
    <w:rsid w:val="008607E8"/>
    <w:rsid w:val="00865719"/>
    <w:rsid w:val="008657D8"/>
    <w:rsid w:val="0087188B"/>
    <w:rsid w:val="008753D0"/>
    <w:rsid w:val="0088073A"/>
    <w:rsid w:val="00883B28"/>
    <w:rsid w:val="00887855"/>
    <w:rsid w:val="00892239"/>
    <w:rsid w:val="00894C7E"/>
    <w:rsid w:val="00896988"/>
    <w:rsid w:val="00897B4A"/>
    <w:rsid w:val="008A2A5C"/>
    <w:rsid w:val="008A356C"/>
    <w:rsid w:val="008A3DA0"/>
    <w:rsid w:val="008A53B7"/>
    <w:rsid w:val="008B0C17"/>
    <w:rsid w:val="008B1D9B"/>
    <w:rsid w:val="008B6201"/>
    <w:rsid w:val="008C1C53"/>
    <w:rsid w:val="008C2835"/>
    <w:rsid w:val="008C4033"/>
    <w:rsid w:val="008C5E3E"/>
    <w:rsid w:val="008D06A9"/>
    <w:rsid w:val="008D4EC1"/>
    <w:rsid w:val="008D6842"/>
    <w:rsid w:val="008D7965"/>
    <w:rsid w:val="008E2345"/>
    <w:rsid w:val="008E3EA9"/>
    <w:rsid w:val="008E4166"/>
    <w:rsid w:val="008E750F"/>
    <w:rsid w:val="008E79A7"/>
    <w:rsid w:val="008F4DA5"/>
    <w:rsid w:val="008F5F69"/>
    <w:rsid w:val="008F7ABF"/>
    <w:rsid w:val="008F7E9A"/>
    <w:rsid w:val="009035A2"/>
    <w:rsid w:val="00905981"/>
    <w:rsid w:val="0091120D"/>
    <w:rsid w:val="00911DD6"/>
    <w:rsid w:val="00916186"/>
    <w:rsid w:val="009166E5"/>
    <w:rsid w:val="0091676B"/>
    <w:rsid w:val="00917188"/>
    <w:rsid w:val="00920959"/>
    <w:rsid w:val="00920DB9"/>
    <w:rsid w:val="009225FB"/>
    <w:rsid w:val="009231AF"/>
    <w:rsid w:val="0093478C"/>
    <w:rsid w:val="00935CF4"/>
    <w:rsid w:val="00936AFC"/>
    <w:rsid w:val="009377E7"/>
    <w:rsid w:val="00941627"/>
    <w:rsid w:val="009446A5"/>
    <w:rsid w:val="00945C39"/>
    <w:rsid w:val="00946FC8"/>
    <w:rsid w:val="00951071"/>
    <w:rsid w:val="009522C7"/>
    <w:rsid w:val="00953012"/>
    <w:rsid w:val="00953D36"/>
    <w:rsid w:val="00957637"/>
    <w:rsid w:val="009601E6"/>
    <w:rsid w:val="00961C7A"/>
    <w:rsid w:val="00973172"/>
    <w:rsid w:val="009804BD"/>
    <w:rsid w:val="0098343A"/>
    <w:rsid w:val="0098628A"/>
    <w:rsid w:val="009919C1"/>
    <w:rsid w:val="00992A69"/>
    <w:rsid w:val="00992AE2"/>
    <w:rsid w:val="009948B9"/>
    <w:rsid w:val="00995474"/>
    <w:rsid w:val="009A03AA"/>
    <w:rsid w:val="009A05A3"/>
    <w:rsid w:val="009A23CB"/>
    <w:rsid w:val="009B31ED"/>
    <w:rsid w:val="009B650E"/>
    <w:rsid w:val="009C1A2E"/>
    <w:rsid w:val="009C2323"/>
    <w:rsid w:val="009D0A30"/>
    <w:rsid w:val="009D3375"/>
    <w:rsid w:val="009D4019"/>
    <w:rsid w:val="009D40EB"/>
    <w:rsid w:val="009D7089"/>
    <w:rsid w:val="009E54EB"/>
    <w:rsid w:val="009F298C"/>
    <w:rsid w:val="009F36A9"/>
    <w:rsid w:val="009F743D"/>
    <w:rsid w:val="00A00909"/>
    <w:rsid w:val="00A065CE"/>
    <w:rsid w:val="00A145F4"/>
    <w:rsid w:val="00A21D52"/>
    <w:rsid w:val="00A22196"/>
    <w:rsid w:val="00A275A1"/>
    <w:rsid w:val="00A36A96"/>
    <w:rsid w:val="00A41E60"/>
    <w:rsid w:val="00A42EDC"/>
    <w:rsid w:val="00A46052"/>
    <w:rsid w:val="00A471A0"/>
    <w:rsid w:val="00A54A0D"/>
    <w:rsid w:val="00A55DA6"/>
    <w:rsid w:val="00A55ECE"/>
    <w:rsid w:val="00A563DA"/>
    <w:rsid w:val="00A605E4"/>
    <w:rsid w:val="00A714D5"/>
    <w:rsid w:val="00A75D5F"/>
    <w:rsid w:val="00A81CF8"/>
    <w:rsid w:val="00A8250A"/>
    <w:rsid w:val="00A83B84"/>
    <w:rsid w:val="00A85F75"/>
    <w:rsid w:val="00A90741"/>
    <w:rsid w:val="00A91311"/>
    <w:rsid w:val="00A917BC"/>
    <w:rsid w:val="00A930E5"/>
    <w:rsid w:val="00A94851"/>
    <w:rsid w:val="00AA5AE5"/>
    <w:rsid w:val="00AA5DC1"/>
    <w:rsid w:val="00AA6E68"/>
    <w:rsid w:val="00AA7DDF"/>
    <w:rsid w:val="00AB270F"/>
    <w:rsid w:val="00AB3CB9"/>
    <w:rsid w:val="00AB5738"/>
    <w:rsid w:val="00AB5A95"/>
    <w:rsid w:val="00AB67CC"/>
    <w:rsid w:val="00AB6B1F"/>
    <w:rsid w:val="00AB7689"/>
    <w:rsid w:val="00AC0F03"/>
    <w:rsid w:val="00AC30DB"/>
    <w:rsid w:val="00AC35AC"/>
    <w:rsid w:val="00AD1DAC"/>
    <w:rsid w:val="00AE2AF5"/>
    <w:rsid w:val="00AE2C11"/>
    <w:rsid w:val="00AE5392"/>
    <w:rsid w:val="00AE7926"/>
    <w:rsid w:val="00AE7992"/>
    <w:rsid w:val="00AF2C41"/>
    <w:rsid w:val="00AF4157"/>
    <w:rsid w:val="00AF7E4E"/>
    <w:rsid w:val="00B03990"/>
    <w:rsid w:val="00B06D5D"/>
    <w:rsid w:val="00B1032F"/>
    <w:rsid w:val="00B110B9"/>
    <w:rsid w:val="00B11ABE"/>
    <w:rsid w:val="00B13E2C"/>
    <w:rsid w:val="00B1661E"/>
    <w:rsid w:val="00B1748C"/>
    <w:rsid w:val="00B20764"/>
    <w:rsid w:val="00B20790"/>
    <w:rsid w:val="00B2774A"/>
    <w:rsid w:val="00B320C2"/>
    <w:rsid w:val="00B35CC8"/>
    <w:rsid w:val="00B3739C"/>
    <w:rsid w:val="00B41289"/>
    <w:rsid w:val="00B422D2"/>
    <w:rsid w:val="00B42AB0"/>
    <w:rsid w:val="00B51296"/>
    <w:rsid w:val="00B526E2"/>
    <w:rsid w:val="00B5402F"/>
    <w:rsid w:val="00B54496"/>
    <w:rsid w:val="00B56C8A"/>
    <w:rsid w:val="00B574C8"/>
    <w:rsid w:val="00B61293"/>
    <w:rsid w:val="00B61A09"/>
    <w:rsid w:val="00B63D0C"/>
    <w:rsid w:val="00B66473"/>
    <w:rsid w:val="00B66745"/>
    <w:rsid w:val="00B7123D"/>
    <w:rsid w:val="00B72484"/>
    <w:rsid w:val="00B749D2"/>
    <w:rsid w:val="00B74F2B"/>
    <w:rsid w:val="00B76D1D"/>
    <w:rsid w:val="00B9142D"/>
    <w:rsid w:val="00B918D9"/>
    <w:rsid w:val="00B96A7A"/>
    <w:rsid w:val="00B976A2"/>
    <w:rsid w:val="00BA110E"/>
    <w:rsid w:val="00BA1363"/>
    <w:rsid w:val="00BA3A49"/>
    <w:rsid w:val="00BA4190"/>
    <w:rsid w:val="00BA6357"/>
    <w:rsid w:val="00BA7313"/>
    <w:rsid w:val="00BB3436"/>
    <w:rsid w:val="00BB5BF4"/>
    <w:rsid w:val="00BB6118"/>
    <w:rsid w:val="00BB6CE8"/>
    <w:rsid w:val="00BB7ED6"/>
    <w:rsid w:val="00BC333A"/>
    <w:rsid w:val="00BC4C7A"/>
    <w:rsid w:val="00BC595B"/>
    <w:rsid w:val="00BC6D56"/>
    <w:rsid w:val="00BD1A6D"/>
    <w:rsid w:val="00BD1FE7"/>
    <w:rsid w:val="00BD24FA"/>
    <w:rsid w:val="00BD2F10"/>
    <w:rsid w:val="00BD3040"/>
    <w:rsid w:val="00BD34A1"/>
    <w:rsid w:val="00BD684B"/>
    <w:rsid w:val="00BE0945"/>
    <w:rsid w:val="00BE168E"/>
    <w:rsid w:val="00BE2903"/>
    <w:rsid w:val="00BE2DFC"/>
    <w:rsid w:val="00BF17BF"/>
    <w:rsid w:val="00BF6F16"/>
    <w:rsid w:val="00C00EEB"/>
    <w:rsid w:val="00C02505"/>
    <w:rsid w:val="00C05D03"/>
    <w:rsid w:val="00C065EA"/>
    <w:rsid w:val="00C07514"/>
    <w:rsid w:val="00C1061A"/>
    <w:rsid w:val="00C11466"/>
    <w:rsid w:val="00C16CF2"/>
    <w:rsid w:val="00C202CC"/>
    <w:rsid w:val="00C21EAF"/>
    <w:rsid w:val="00C2293B"/>
    <w:rsid w:val="00C24F2E"/>
    <w:rsid w:val="00C262C7"/>
    <w:rsid w:val="00C26F80"/>
    <w:rsid w:val="00C27536"/>
    <w:rsid w:val="00C31330"/>
    <w:rsid w:val="00C322EE"/>
    <w:rsid w:val="00C32533"/>
    <w:rsid w:val="00C326CC"/>
    <w:rsid w:val="00C368C9"/>
    <w:rsid w:val="00C40BA1"/>
    <w:rsid w:val="00C40BC5"/>
    <w:rsid w:val="00C43FF4"/>
    <w:rsid w:val="00C441C7"/>
    <w:rsid w:val="00C44455"/>
    <w:rsid w:val="00C449CA"/>
    <w:rsid w:val="00C52719"/>
    <w:rsid w:val="00C544CA"/>
    <w:rsid w:val="00C555F4"/>
    <w:rsid w:val="00C574CC"/>
    <w:rsid w:val="00C6218F"/>
    <w:rsid w:val="00C638B7"/>
    <w:rsid w:val="00C63D93"/>
    <w:rsid w:val="00C71516"/>
    <w:rsid w:val="00C720E3"/>
    <w:rsid w:val="00C730F8"/>
    <w:rsid w:val="00C74716"/>
    <w:rsid w:val="00C753E7"/>
    <w:rsid w:val="00C75AD0"/>
    <w:rsid w:val="00C81A66"/>
    <w:rsid w:val="00C8205C"/>
    <w:rsid w:val="00C8225A"/>
    <w:rsid w:val="00C8326E"/>
    <w:rsid w:val="00C87518"/>
    <w:rsid w:val="00C9341B"/>
    <w:rsid w:val="00CA1E59"/>
    <w:rsid w:val="00CA264D"/>
    <w:rsid w:val="00CA2716"/>
    <w:rsid w:val="00CA33C8"/>
    <w:rsid w:val="00CA6CAC"/>
    <w:rsid w:val="00CB3CEB"/>
    <w:rsid w:val="00CB55B5"/>
    <w:rsid w:val="00CB5F97"/>
    <w:rsid w:val="00CB736D"/>
    <w:rsid w:val="00CC22B0"/>
    <w:rsid w:val="00CC246F"/>
    <w:rsid w:val="00CC31C1"/>
    <w:rsid w:val="00CC3EA7"/>
    <w:rsid w:val="00CC5BC1"/>
    <w:rsid w:val="00CC6E59"/>
    <w:rsid w:val="00CD0D66"/>
    <w:rsid w:val="00CD1A97"/>
    <w:rsid w:val="00CD4344"/>
    <w:rsid w:val="00CD71CE"/>
    <w:rsid w:val="00CE0274"/>
    <w:rsid w:val="00CE16BF"/>
    <w:rsid w:val="00CE1D23"/>
    <w:rsid w:val="00CE4D63"/>
    <w:rsid w:val="00CE5C15"/>
    <w:rsid w:val="00CE5C3A"/>
    <w:rsid w:val="00CE6D0D"/>
    <w:rsid w:val="00CE6E55"/>
    <w:rsid w:val="00CE6F31"/>
    <w:rsid w:val="00CF1DEA"/>
    <w:rsid w:val="00CF2BE4"/>
    <w:rsid w:val="00CF5DD1"/>
    <w:rsid w:val="00CF7DC2"/>
    <w:rsid w:val="00D01FE5"/>
    <w:rsid w:val="00D10445"/>
    <w:rsid w:val="00D1261F"/>
    <w:rsid w:val="00D12FD4"/>
    <w:rsid w:val="00D1398D"/>
    <w:rsid w:val="00D1627B"/>
    <w:rsid w:val="00D17AE4"/>
    <w:rsid w:val="00D20651"/>
    <w:rsid w:val="00D2297C"/>
    <w:rsid w:val="00D26953"/>
    <w:rsid w:val="00D2715B"/>
    <w:rsid w:val="00D334E5"/>
    <w:rsid w:val="00D3415B"/>
    <w:rsid w:val="00D34E67"/>
    <w:rsid w:val="00D374B1"/>
    <w:rsid w:val="00D37D6E"/>
    <w:rsid w:val="00D448D2"/>
    <w:rsid w:val="00D460FB"/>
    <w:rsid w:val="00D46DF5"/>
    <w:rsid w:val="00D51DEE"/>
    <w:rsid w:val="00D52431"/>
    <w:rsid w:val="00D54E5F"/>
    <w:rsid w:val="00D54EFE"/>
    <w:rsid w:val="00D55644"/>
    <w:rsid w:val="00D55A19"/>
    <w:rsid w:val="00D55CD8"/>
    <w:rsid w:val="00D63B65"/>
    <w:rsid w:val="00D652BD"/>
    <w:rsid w:val="00D70A22"/>
    <w:rsid w:val="00D73895"/>
    <w:rsid w:val="00D75770"/>
    <w:rsid w:val="00D77B4B"/>
    <w:rsid w:val="00D8350E"/>
    <w:rsid w:val="00D83AB9"/>
    <w:rsid w:val="00D85BB2"/>
    <w:rsid w:val="00D865AF"/>
    <w:rsid w:val="00D86659"/>
    <w:rsid w:val="00D90832"/>
    <w:rsid w:val="00D9245A"/>
    <w:rsid w:val="00DA0146"/>
    <w:rsid w:val="00DA0E88"/>
    <w:rsid w:val="00DA714C"/>
    <w:rsid w:val="00DA7E47"/>
    <w:rsid w:val="00DB0671"/>
    <w:rsid w:val="00DB1F96"/>
    <w:rsid w:val="00DB2F7C"/>
    <w:rsid w:val="00DB4429"/>
    <w:rsid w:val="00DB4571"/>
    <w:rsid w:val="00DC30E4"/>
    <w:rsid w:val="00DC3D84"/>
    <w:rsid w:val="00DC5822"/>
    <w:rsid w:val="00DC5963"/>
    <w:rsid w:val="00DC633F"/>
    <w:rsid w:val="00DC66A1"/>
    <w:rsid w:val="00DD009A"/>
    <w:rsid w:val="00DD27C6"/>
    <w:rsid w:val="00DD562A"/>
    <w:rsid w:val="00DD6516"/>
    <w:rsid w:val="00DE07F1"/>
    <w:rsid w:val="00DE3AEF"/>
    <w:rsid w:val="00DE4AF0"/>
    <w:rsid w:val="00DE52D1"/>
    <w:rsid w:val="00DE5DBC"/>
    <w:rsid w:val="00DF1344"/>
    <w:rsid w:val="00DF1877"/>
    <w:rsid w:val="00E03A81"/>
    <w:rsid w:val="00E0469D"/>
    <w:rsid w:val="00E05EFC"/>
    <w:rsid w:val="00E10003"/>
    <w:rsid w:val="00E1097B"/>
    <w:rsid w:val="00E138FE"/>
    <w:rsid w:val="00E13E2C"/>
    <w:rsid w:val="00E14887"/>
    <w:rsid w:val="00E16286"/>
    <w:rsid w:val="00E2046C"/>
    <w:rsid w:val="00E21F58"/>
    <w:rsid w:val="00E27B2E"/>
    <w:rsid w:val="00E309B8"/>
    <w:rsid w:val="00E40704"/>
    <w:rsid w:val="00E4213A"/>
    <w:rsid w:val="00E45BCB"/>
    <w:rsid w:val="00E47858"/>
    <w:rsid w:val="00E50564"/>
    <w:rsid w:val="00E53D69"/>
    <w:rsid w:val="00E64B79"/>
    <w:rsid w:val="00E83571"/>
    <w:rsid w:val="00E84949"/>
    <w:rsid w:val="00E860E3"/>
    <w:rsid w:val="00E86E47"/>
    <w:rsid w:val="00E92CBD"/>
    <w:rsid w:val="00E97FE4"/>
    <w:rsid w:val="00EA0F75"/>
    <w:rsid w:val="00EA1C81"/>
    <w:rsid w:val="00EA297E"/>
    <w:rsid w:val="00EA3B92"/>
    <w:rsid w:val="00EA7291"/>
    <w:rsid w:val="00EB17B9"/>
    <w:rsid w:val="00EB69DA"/>
    <w:rsid w:val="00EC0B85"/>
    <w:rsid w:val="00EC1134"/>
    <w:rsid w:val="00EC64EE"/>
    <w:rsid w:val="00ED2031"/>
    <w:rsid w:val="00ED25BE"/>
    <w:rsid w:val="00ED4466"/>
    <w:rsid w:val="00ED4BC9"/>
    <w:rsid w:val="00ED59CA"/>
    <w:rsid w:val="00EE20B2"/>
    <w:rsid w:val="00EE2D12"/>
    <w:rsid w:val="00EE5DF5"/>
    <w:rsid w:val="00EF015F"/>
    <w:rsid w:val="00EF2513"/>
    <w:rsid w:val="00EF4782"/>
    <w:rsid w:val="00EF56C1"/>
    <w:rsid w:val="00EF7780"/>
    <w:rsid w:val="00F03B01"/>
    <w:rsid w:val="00F0783C"/>
    <w:rsid w:val="00F10DC7"/>
    <w:rsid w:val="00F11761"/>
    <w:rsid w:val="00F132CA"/>
    <w:rsid w:val="00F13E77"/>
    <w:rsid w:val="00F2324F"/>
    <w:rsid w:val="00F34BDB"/>
    <w:rsid w:val="00F352BB"/>
    <w:rsid w:val="00F3542E"/>
    <w:rsid w:val="00F437AC"/>
    <w:rsid w:val="00F45737"/>
    <w:rsid w:val="00F50313"/>
    <w:rsid w:val="00F5194F"/>
    <w:rsid w:val="00F60638"/>
    <w:rsid w:val="00F61F43"/>
    <w:rsid w:val="00F66774"/>
    <w:rsid w:val="00F733AC"/>
    <w:rsid w:val="00F75740"/>
    <w:rsid w:val="00F83012"/>
    <w:rsid w:val="00F836D8"/>
    <w:rsid w:val="00F83E5A"/>
    <w:rsid w:val="00F840C6"/>
    <w:rsid w:val="00F85597"/>
    <w:rsid w:val="00F86AAB"/>
    <w:rsid w:val="00F86E3B"/>
    <w:rsid w:val="00F877E9"/>
    <w:rsid w:val="00F90AEF"/>
    <w:rsid w:val="00F93968"/>
    <w:rsid w:val="00F963A3"/>
    <w:rsid w:val="00FA07A4"/>
    <w:rsid w:val="00FA0B7A"/>
    <w:rsid w:val="00FA1CB9"/>
    <w:rsid w:val="00FA5D21"/>
    <w:rsid w:val="00FB0E54"/>
    <w:rsid w:val="00FB3518"/>
    <w:rsid w:val="00FB4B57"/>
    <w:rsid w:val="00FB4F12"/>
    <w:rsid w:val="00FB4FEC"/>
    <w:rsid w:val="00FB566C"/>
    <w:rsid w:val="00FB73F8"/>
    <w:rsid w:val="00FC03CE"/>
    <w:rsid w:val="00FC07EB"/>
    <w:rsid w:val="00FC52BA"/>
    <w:rsid w:val="00FC5EBD"/>
    <w:rsid w:val="00FD1B26"/>
    <w:rsid w:val="00FD6006"/>
    <w:rsid w:val="00FD643A"/>
    <w:rsid w:val="00FE00F4"/>
    <w:rsid w:val="00FE065C"/>
    <w:rsid w:val="00FE16DC"/>
    <w:rsid w:val="00FE1A1B"/>
    <w:rsid w:val="00FE6CE8"/>
    <w:rsid w:val="00FE70AB"/>
    <w:rsid w:val="00FE799A"/>
    <w:rsid w:val="00FF104C"/>
    <w:rsid w:val="00FF2119"/>
    <w:rsid w:val="00FF34FD"/>
    <w:rsid w:val="00FF4E11"/>
    <w:rsid w:val="00FF652C"/>
    <w:rsid w:val="00FF7512"/>
    <w:rsid w:val="00FF7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75C"/>
    <w:pPr>
      <w:spacing w:after="0" w:line="240" w:lineRule="auto"/>
    </w:pPr>
    <w:rPr>
      <w:sz w:val="24"/>
      <w:szCs w:val="24"/>
    </w:rPr>
  </w:style>
  <w:style w:type="paragraph" w:styleId="1">
    <w:name w:val="heading 1"/>
    <w:basedOn w:val="a"/>
    <w:next w:val="a"/>
    <w:link w:val="10"/>
    <w:uiPriority w:val="99"/>
    <w:qFormat/>
    <w:rsid w:val="00645147"/>
    <w:pPr>
      <w:keepNext/>
      <w:spacing w:before="240" w:after="60"/>
      <w:outlineLvl w:val="0"/>
    </w:pPr>
    <w:rPr>
      <w:rFonts w:ascii="Arial" w:hAnsi="Arial" w:cs="Arial"/>
      <w:b/>
      <w:bCs/>
      <w:kern w:val="32"/>
      <w:sz w:val="32"/>
      <w:szCs w:val="32"/>
    </w:rPr>
  </w:style>
  <w:style w:type="paragraph" w:styleId="2">
    <w:name w:val="heading 2"/>
    <w:basedOn w:val="11"/>
    <w:next w:val="a"/>
    <w:link w:val="20"/>
    <w:uiPriority w:val="99"/>
    <w:qFormat/>
    <w:rsid w:val="00DC3D84"/>
    <w:pPr>
      <w:keepNext/>
      <w:autoSpaceDE w:val="0"/>
      <w:autoSpaceDN w:val="0"/>
      <w:ind w:left="227"/>
      <w:jc w:val="center"/>
      <w:outlineLvl w:val="1"/>
    </w:pPr>
    <w:rPr>
      <w:rFonts w:ascii="Palatino Linotype" w:hAnsi="Palatino Linotype" w:cs="Palatino Linotype"/>
      <w:b/>
      <w:bCs/>
      <w:sz w:val="16"/>
      <w:szCs w:val="16"/>
    </w:rPr>
  </w:style>
  <w:style w:type="paragraph" w:styleId="3">
    <w:name w:val="heading 3"/>
    <w:basedOn w:val="a"/>
    <w:next w:val="a"/>
    <w:link w:val="30"/>
    <w:uiPriority w:val="99"/>
    <w:qFormat/>
    <w:rsid w:val="0064514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paragraph" w:styleId="a3">
    <w:name w:val="Balloon Text"/>
    <w:basedOn w:val="a"/>
    <w:link w:val="a4"/>
    <w:uiPriority w:val="99"/>
    <w:semiHidden/>
    <w:rsid w:val="00364D31"/>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character" w:styleId="a5">
    <w:name w:val="annotation reference"/>
    <w:basedOn w:val="a0"/>
    <w:uiPriority w:val="99"/>
    <w:semiHidden/>
    <w:rsid w:val="007C46E0"/>
    <w:rPr>
      <w:rFonts w:cs="Times New Roman"/>
      <w:sz w:val="16"/>
      <w:szCs w:val="16"/>
    </w:rPr>
  </w:style>
  <w:style w:type="paragraph" w:styleId="a6">
    <w:name w:val="annotation text"/>
    <w:basedOn w:val="a"/>
    <w:link w:val="a7"/>
    <w:uiPriority w:val="99"/>
    <w:semiHidden/>
    <w:rsid w:val="007C46E0"/>
    <w:rPr>
      <w:sz w:val="20"/>
      <w:szCs w:val="20"/>
    </w:rPr>
  </w:style>
  <w:style w:type="character" w:customStyle="1" w:styleId="a7">
    <w:name w:val="Текст примечания Знак"/>
    <w:basedOn w:val="a0"/>
    <w:link w:val="a6"/>
    <w:uiPriority w:val="99"/>
    <w:semiHidden/>
    <w:locked/>
    <w:rPr>
      <w:rFonts w:cs="Times New Roman"/>
      <w:sz w:val="20"/>
      <w:szCs w:val="20"/>
    </w:rPr>
  </w:style>
  <w:style w:type="paragraph" w:styleId="a8">
    <w:name w:val="annotation subject"/>
    <w:basedOn w:val="a6"/>
    <w:next w:val="a6"/>
    <w:link w:val="a9"/>
    <w:uiPriority w:val="99"/>
    <w:semiHidden/>
    <w:rsid w:val="007C46E0"/>
    <w:rPr>
      <w:b/>
      <w:bCs/>
    </w:rPr>
  </w:style>
  <w:style w:type="character" w:customStyle="1" w:styleId="a9">
    <w:name w:val="Тема примечания Знак"/>
    <w:basedOn w:val="a7"/>
    <w:link w:val="a8"/>
    <w:uiPriority w:val="99"/>
    <w:semiHidden/>
    <w:locked/>
    <w:rPr>
      <w:rFonts w:cs="Times New Roman"/>
      <w:b/>
      <w:bCs/>
      <w:sz w:val="20"/>
      <w:szCs w:val="20"/>
    </w:rPr>
  </w:style>
  <w:style w:type="character" w:styleId="aa">
    <w:name w:val="Hyperlink"/>
    <w:basedOn w:val="a0"/>
    <w:uiPriority w:val="99"/>
    <w:rsid w:val="00A75D5F"/>
    <w:rPr>
      <w:rFonts w:cs="Times New Roman"/>
      <w:color w:val="0000FF"/>
      <w:u w:val="single"/>
    </w:rPr>
  </w:style>
  <w:style w:type="paragraph" w:styleId="ab">
    <w:name w:val="footer"/>
    <w:basedOn w:val="a"/>
    <w:link w:val="ac"/>
    <w:uiPriority w:val="99"/>
    <w:rsid w:val="00DC3D84"/>
    <w:pPr>
      <w:tabs>
        <w:tab w:val="center" w:pos="4677"/>
        <w:tab w:val="right" w:pos="9355"/>
      </w:tabs>
    </w:pPr>
  </w:style>
  <w:style w:type="character" w:customStyle="1" w:styleId="ac">
    <w:name w:val="Нижний колонтитул Знак"/>
    <w:basedOn w:val="a0"/>
    <w:link w:val="ab"/>
    <w:uiPriority w:val="99"/>
    <w:semiHidden/>
    <w:locked/>
    <w:rPr>
      <w:rFonts w:cs="Times New Roman"/>
      <w:sz w:val="24"/>
      <w:szCs w:val="24"/>
    </w:rPr>
  </w:style>
  <w:style w:type="character" w:styleId="ad">
    <w:name w:val="page number"/>
    <w:basedOn w:val="a0"/>
    <w:uiPriority w:val="99"/>
    <w:rsid w:val="00DC3D84"/>
    <w:rPr>
      <w:rFonts w:cs="Times New Roman"/>
    </w:rPr>
  </w:style>
  <w:style w:type="paragraph" w:styleId="21">
    <w:name w:val="Body Text 2"/>
    <w:basedOn w:val="a"/>
    <w:link w:val="22"/>
    <w:uiPriority w:val="99"/>
    <w:rsid w:val="00DC3D84"/>
    <w:pPr>
      <w:autoSpaceDE w:val="0"/>
      <w:autoSpaceDN w:val="0"/>
      <w:spacing w:after="120" w:line="480" w:lineRule="auto"/>
      <w:ind w:left="227"/>
      <w:jc w:val="both"/>
    </w:pPr>
    <w:rPr>
      <w:rFonts w:ascii="Verdana" w:hAnsi="Verdana" w:cs="Verdana"/>
      <w:sz w:val="16"/>
      <w:szCs w:val="16"/>
    </w:rPr>
  </w:style>
  <w:style w:type="character" w:customStyle="1" w:styleId="22">
    <w:name w:val="Основной текст 2 Знак"/>
    <w:basedOn w:val="a0"/>
    <w:link w:val="21"/>
    <w:uiPriority w:val="99"/>
    <w:semiHidden/>
    <w:locked/>
    <w:rPr>
      <w:rFonts w:cs="Times New Roman"/>
      <w:sz w:val="24"/>
      <w:szCs w:val="24"/>
    </w:rPr>
  </w:style>
  <w:style w:type="paragraph" w:styleId="11">
    <w:name w:val="toc 1"/>
    <w:basedOn w:val="a"/>
    <w:next w:val="a"/>
    <w:autoRedefine/>
    <w:uiPriority w:val="99"/>
    <w:semiHidden/>
    <w:rsid w:val="00DC3D84"/>
  </w:style>
  <w:style w:type="paragraph" w:styleId="ae">
    <w:name w:val="header"/>
    <w:basedOn w:val="a"/>
    <w:link w:val="af"/>
    <w:uiPriority w:val="99"/>
    <w:rsid w:val="00DC3D84"/>
    <w:pPr>
      <w:tabs>
        <w:tab w:val="center" w:pos="4677"/>
        <w:tab w:val="right" w:pos="9355"/>
      </w:tabs>
    </w:pPr>
  </w:style>
  <w:style w:type="character" w:customStyle="1" w:styleId="af">
    <w:name w:val="Верхний колонтитул Знак"/>
    <w:basedOn w:val="a0"/>
    <w:link w:val="ae"/>
    <w:uiPriority w:val="99"/>
    <w:semiHidden/>
    <w:locked/>
    <w:rPr>
      <w:rFonts w:cs="Times New Roman"/>
      <w:sz w:val="24"/>
      <w:szCs w:val="24"/>
    </w:rPr>
  </w:style>
  <w:style w:type="paragraph" w:customStyle="1" w:styleId="ConsPlusNormal">
    <w:name w:val="ConsPlusNormal"/>
    <w:uiPriority w:val="99"/>
    <w:rsid w:val="00002FBB"/>
    <w:pPr>
      <w:widowControl w:val="0"/>
      <w:autoSpaceDE w:val="0"/>
      <w:autoSpaceDN w:val="0"/>
      <w:adjustRightInd w:val="0"/>
      <w:spacing w:after="0" w:line="240" w:lineRule="auto"/>
      <w:ind w:firstLine="720"/>
    </w:pPr>
    <w:rPr>
      <w:rFonts w:ascii="Arial" w:hAnsi="Arial" w:cs="Arial"/>
      <w:sz w:val="20"/>
      <w:szCs w:val="20"/>
    </w:rPr>
  </w:style>
  <w:style w:type="paragraph" w:customStyle="1" w:styleId="af0">
    <w:name w:val="Знак"/>
    <w:basedOn w:val="a"/>
    <w:uiPriority w:val="99"/>
    <w:rsid w:val="00DC5822"/>
    <w:pPr>
      <w:spacing w:after="160" w:line="240" w:lineRule="exact"/>
    </w:pPr>
    <w:rPr>
      <w:rFonts w:ascii="Verdana" w:hAnsi="Verdana" w:cs="Verdana"/>
      <w:sz w:val="20"/>
      <w:szCs w:val="20"/>
      <w:lang w:val="en-US" w:eastAsia="en-US"/>
    </w:rPr>
  </w:style>
  <w:style w:type="paragraph" w:customStyle="1" w:styleId="af1">
    <w:name w:val="Знак Знак Знак Знак Знак"/>
    <w:basedOn w:val="a"/>
    <w:uiPriority w:val="99"/>
    <w:rsid w:val="00D652BD"/>
    <w:pPr>
      <w:spacing w:after="160" w:line="240" w:lineRule="exact"/>
    </w:pPr>
    <w:rPr>
      <w:rFonts w:ascii="Verdana" w:hAnsi="Verdana" w:cs="Verdana"/>
      <w:sz w:val="20"/>
      <w:szCs w:val="20"/>
      <w:lang w:val="en-US" w:eastAsia="en-US"/>
    </w:rPr>
  </w:style>
  <w:style w:type="paragraph" w:customStyle="1" w:styleId="ConsNonformat">
    <w:name w:val="ConsNonformat"/>
    <w:uiPriority w:val="99"/>
    <w:rsid w:val="00D652BD"/>
    <w:pPr>
      <w:widowControl w:val="0"/>
      <w:autoSpaceDE w:val="0"/>
      <w:autoSpaceDN w:val="0"/>
      <w:spacing w:after="0" w:line="240" w:lineRule="auto"/>
    </w:pPr>
    <w:rPr>
      <w:rFonts w:ascii="Courier New" w:hAnsi="Courier New" w:cs="Courier New"/>
      <w:i/>
      <w:iCs/>
      <w:sz w:val="20"/>
      <w:szCs w:val="20"/>
    </w:rPr>
  </w:style>
  <w:style w:type="paragraph" w:styleId="af2">
    <w:name w:val="Plain Text"/>
    <w:basedOn w:val="a"/>
    <w:link w:val="af3"/>
    <w:uiPriority w:val="99"/>
    <w:rsid w:val="00D652BD"/>
    <w:rPr>
      <w:rFonts w:ascii="Courier New" w:hAnsi="Courier New" w:cs="Courier New"/>
      <w:i/>
      <w:iCs/>
      <w:sz w:val="20"/>
      <w:szCs w:val="20"/>
    </w:rPr>
  </w:style>
  <w:style w:type="character" w:customStyle="1" w:styleId="af3">
    <w:name w:val="Текст Знак"/>
    <w:basedOn w:val="a0"/>
    <w:link w:val="af2"/>
    <w:uiPriority w:val="99"/>
    <w:semiHidden/>
    <w:locked/>
    <w:rsid w:val="00D652BD"/>
    <w:rPr>
      <w:rFonts w:ascii="Courier New" w:hAnsi="Courier New" w:cs="Courier New"/>
      <w:i/>
      <w:iCs/>
      <w:lang w:val="ru-RU" w:eastAsia="ru-RU"/>
    </w:rPr>
  </w:style>
  <w:style w:type="paragraph" w:customStyle="1" w:styleId="ConsNormal">
    <w:name w:val="ConsNormal"/>
    <w:uiPriority w:val="99"/>
    <w:rsid w:val="00645147"/>
    <w:pPr>
      <w:widowControl w:val="0"/>
      <w:autoSpaceDE w:val="0"/>
      <w:autoSpaceDN w:val="0"/>
      <w:spacing w:after="0" w:line="240" w:lineRule="auto"/>
      <w:ind w:firstLine="720"/>
    </w:pPr>
    <w:rPr>
      <w:rFonts w:ascii="Arial" w:hAnsi="Arial" w:cs="Arial"/>
      <w:sz w:val="20"/>
      <w:szCs w:val="20"/>
    </w:rPr>
  </w:style>
  <w:style w:type="paragraph" w:styleId="af4">
    <w:name w:val="Normal (Web)"/>
    <w:basedOn w:val="a"/>
    <w:uiPriority w:val="99"/>
    <w:rsid w:val="00645147"/>
  </w:style>
  <w:style w:type="paragraph" w:customStyle="1" w:styleId="fieldcomment">
    <w:name w:val="field_comment"/>
    <w:basedOn w:val="a"/>
    <w:uiPriority w:val="99"/>
    <w:rsid w:val="00645147"/>
    <w:pPr>
      <w:spacing w:before="45" w:after="45"/>
    </w:pPr>
    <w:rPr>
      <w:rFonts w:ascii="Arial" w:hAnsi="Arial" w:cs="Arial"/>
      <w:sz w:val="9"/>
      <w:szCs w:val="9"/>
      <w:lang w:val="en-US" w:eastAsia="en-US"/>
    </w:rPr>
  </w:style>
  <w:style w:type="paragraph" w:customStyle="1" w:styleId="fieldname">
    <w:name w:val="field_name"/>
    <w:basedOn w:val="a"/>
    <w:uiPriority w:val="99"/>
    <w:rsid w:val="00645147"/>
    <w:pPr>
      <w:spacing w:before="45" w:after="45"/>
      <w:jc w:val="right"/>
    </w:pPr>
    <w:rPr>
      <w:rFonts w:ascii="Arial" w:hAnsi="Arial" w:cs="Arial"/>
      <w:b/>
      <w:bCs/>
      <w:sz w:val="16"/>
      <w:szCs w:val="16"/>
      <w:lang w:val="en-US" w:eastAsia="en-US"/>
    </w:rPr>
  </w:style>
  <w:style w:type="paragraph" w:customStyle="1" w:styleId="signfield">
    <w:name w:val="sign_field"/>
    <w:basedOn w:val="a"/>
    <w:uiPriority w:val="99"/>
    <w:rsid w:val="00645147"/>
    <w:pPr>
      <w:pBdr>
        <w:bottom w:val="single" w:sz="8" w:space="0" w:color="000000"/>
      </w:pBdr>
      <w:spacing w:before="375" w:after="150"/>
      <w:textAlignment w:val="top"/>
    </w:pPr>
    <w:rPr>
      <w:rFonts w:ascii="Arial" w:hAnsi="Arial" w:cs="Arial"/>
      <w:sz w:val="16"/>
      <w:szCs w:val="16"/>
      <w:lang w:val="en-US" w:eastAsia="en-US"/>
    </w:rPr>
  </w:style>
  <w:style w:type="paragraph" w:customStyle="1" w:styleId="stampfield">
    <w:name w:val="stamp_field"/>
    <w:basedOn w:val="a"/>
    <w:uiPriority w:val="99"/>
    <w:rsid w:val="00645147"/>
    <w:pPr>
      <w:spacing w:after="150"/>
      <w:ind w:left="6120"/>
      <w:jc w:val="center"/>
      <w:textAlignment w:val="top"/>
    </w:pPr>
    <w:rPr>
      <w:rFonts w:ascii="Arial" w:hAnsi="Arial" w:cs="Arial"/>
      <w:sz w:val="20"/>
      <w:szCs w:val="20"/>
      <w:lang w:val="en-US" w:eastAsia="en-US"/>
    </w:rPr>
  </w:style>
  <w:style w:type="paragraph" w:customStyle="1" w:styleId="fielddata">
    <w:name w:val="field_data"/>
    <w:basedOn w:val="a"/>
    <w:uiPriority w:val="99"/>
    <w:rsid w:val="00645147"/>
    <w:pPr>
      <w:spacing w:before="45" w:after="45"/>
    </w:pPr>
    <w:rPr>
      <w:rFonts w:ascii="Arial" w:hAnsi="Arial" w:cs="Arial"/>
      <w:sz w:val="16"/>
      <w:szCs w:val="16"/>
      <w:lang w:val="en-US" w:eastAsia="en-US"/>
    </w:rPr>
  </w:style>
  <w:style w:type="character" w:customStyle="1" w:styleId="fieldcomment1">
    <w:name w:val="field_comment1"/>
    <w:basedOn w:val="a0"/>
    <w:uiPriority w:val="99"/>
    <w:rsid w:val="00645147"/>
    <w:rPr>
      <w:rFonts w:cs="Times New Roman"/>
      <w:sz w:val="9"/>
      <w:szCs w:val="9"/>
    </w:rPr>
  </w:style>
  <w:style w:type="paragraph" w:customStyle="1" w:styleId="footnote">
    <w:name w:val="footnote"/>
    <w:basedOn w:val="a"/>
    <w:uiPriority w:val="99"/>
    <w:rsid w:val="00645147"/>
    <w:pPr>
      <w:spacing w:after="105"/>
      <w:ind w:left="367"/>
    </w:pPr>
    <w:rPr>
      <w:rFonts w:ascii="Arial" w:hAnsi="Arial" w:cs="Arial"/>
      <w:sz w:val="9"/>
      <w:szCs w:val="9"/>
      <w:lang w:val="en-US" w:eastAsia="en-US"/>
    </w:rPr>
  </w:style>
  <w:style w:type="paragraph" w:customStyle="1" w:styleId="ConsPlusNonformat">
    <w:name w:val="ConsPlusNonformat"/>
    <w:uiPriority w:val="99"/>
    <w:rsid w:val="00E309B8"/>
    <w:pPr>
      <w:autoSpaceDE w:val="0"/>
      <w:autoSpaceDN w:val="0"/>
      <w:adjustRightInd w:val="0"/>
      <w:spacing w:after="0" w:line="240" w:lineRule="auto"/>
    </w:pPr>
    <w:rPr>
      <w:rFonts w:ascii="Courier New" w:hAnsi="Courier New" w:cs="Courier New"/>
      <w:sz w:val="20"/>
      <w:szCs w:val="20"/>
    </w:rPr>
  </w:style>
  <w:style w:type="paragraph" w:styleId="af5">
    <w:name w:val="Body Text"/>
    <w:basedOn w:val="a"/>
    <w:link w:val="af6"/>
    <w:uiPriority w:val="99"/>
    <w:rsid w:val="001D4B44"/>
    <w:pPr>
      <w:spacing w:after="120" w:line="360" w:lineRule="atLeast"/>
      <w:jc w:val="both"/>
    </w:pPr>
    <w:rPr>
      <w:rFonts w:ascii="Times New Roman CYR" w:hAnsi="Times New Roman CYR" w:cs="Times New Roman CYR"/>
      <w:sz w:val="28"/>
      <w:szCs w:val="28"/>
    </w:rPr>
  </w:style>
  <w:style w:type="character" w:customStyle="1" w:styleId="af6">
    <w:name w:val="Основной текст Знак"/>
    <w:basedOn w:val="a0"/>
    <w:link w:val="af5"/>
    <w:uiPriority w:val="99"/>
    <w:semiHidden/>
    <w:locked/>
    <w:rsid w:val="001D4B44"/>
    <w:rPr>
      <w:rFonts w:ascii="Times New Roman CYR" w:hAnsi="Times New Roman CYR" w:cs="Times New Roman CYR"/>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75C"/>
    <w:pPr>
      <w:spacing w:after="0" w:line="240" w:lineRule="auto"/>
    </w:pPr>
    <w:rPr>
      <w:sz w:val="24"/>
      <w:szCs w:val="24"/>
    </w:rPr>
  </w:style>
  <w:style w:type="paragraph" w:styleId="1">
    <w:name w:val="heading 1"/>
    <w:basedOn w:val="a"/>
    <w:next w:val="a"/>
    <w:link w:val="10"/>
    <w:uiPriority w:val="99"/>
    <w:qFormat/>
    <w:rsid w:val="00645147"/>
    <w:pPr>
      <w:keepNext/>
      <w:spacing w:before="240" w:after="60"/>
      <w:outlineLvl w:val="0"/>
    </w:pPr>
    <w:rPr>
      <w:rFonts w:ascii="Arial" w:hAnsi="Arial" w:cs="Arial"/>
      <w:b/>
      <w:bCs/>
      <w:kern w:val="32"/>
      <w:sz w:val="32"/>
      <w:szCs w:val="32"/>
    </w:rPr>
  </w:style>
  <w:style w:type="paragraph" w:styleId="2">
    <w:name w:val="heading 2"/>
    <w:basedOn w:val="11"/>
    <w:next w:val="a"/>
    <w:link w:val="20"/>
    <w:uiPriority w:val="99"/>
    <w:qFormat/>
    <w:rsid w:val="00DC3D84"/>
    <w:pPr>
      <w:keepNext/>
      <w:autoSpaceDE w:val="0"/>
      <w:autoSpaceDN w:val="0"/>
      <w:ind w:left="227"/>
      <w:jc w:val="center"/>
      <w:outlineLvl w:val="1"/>
    </w:pPr>
    <w:rPr>
      <w:rFonts w:ascii="Palatino Linotype" w:hAnsi="Palatino Linotype" w:cs="Palatino Linotype"/>
      <w:b/>
      <w:bCs/>
      <w:sz w:val="16"/>
      <w:szCs w:val="16"/>
    </w:rPr>
  </w:style>
  <w:style w:type="paragraph" w:styleId="3">
    <w:name w:val="heading 3"/>
    <w:basedOn w:val="a"/>
    <w:next w:val="a"/>
    <w:link w:val="30"/>
    <w:uiPriority w:val="99"/>
    <w:qFormat/>
    <w:rsid w:val="0064514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paragraph" w:styleId="a3">
    <w:name w:val="Balloon Text"/>
    <w:basedOn w:val="a"/>
    <w:link w:val="a4"/>
    <w:uiPriority w:val="99"/>
    <w:semiHidden/>
    <w:rsid w:val="00364D31"/>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character" w:styleId="a5">
    <w:name w:val="annotation reference"/>
    <w:basedOn w:val="a0"/>
    <w:uiPriority w:val="99"/>
    <w:semiHidden/>
    <w:rsid w:val="007C46E0"/>
    <w:rPr>
      <w:rFonts w:cs="Times New Roman"/>
      <w:sz w:val="16"/>
      <w:szCs w:val="16"/>
    </w:rPr>
  </w:style>
  <w:style w:type="paragraph" w:styleId="a6">
    <w:name w:val="annotation text"/>
    <w:basedOn w:val="a"/>
    <w:link w:val="a7"/>
    <w:uiPriority w:val="99"/>
    <w:semiHidden/>
    <w:rsid w:val="007C46E0"/>
    <w:rPr>
      <w:sz w:val="20"/>
      <w:szCs w:val="20"/>
    </w:rPr>
  </w:style>
  <w:style w:type="character" w:customStyle="1" w:styleId="a7">
    <w:name w:val="Текст примечания Знак"/>
    <w:basedOn w:val="a0"/>
    <w:link w:val="a6"/>
    <w:uiPriority w:val="99"/>
    <w:semiHidden/>
    <w:locked/>
    <w:rPr>
      <w:rFonts w:cs="Times New Roman"/>
      <w:sz w:val="20"/>
      <w:szCs w:val="20"/>
    </w:rPr>
  </w:style>
  <w:style w:type="paragraph" w:styleId="a8">
    <w:name w:val="annotation subject"/>
    <w:basedOn w:val="a6"/>
    <w:next w:val="a6"/>
    <w:link w:val="a9"/>
    <w:uiPriority w:val="99"/>
    <w:semiHidden/>
    <w:rsid w:val="007C46E0"/>
    <w:rPr>
      <w:b/>
      <w:bCs/>
    </w:rPr>
  </w:style>
  <w:style w:type="character" w:customStyle="1" w:styleId="a9">
    <w:name w:val="Тема примечания Знак"/>
    <w:basedOn w:val="a7"/>
    <w:link w:val="a8"/>
    <w:uiPriority w:val="99"/>
    <w:semiHidden/>
    <w:locked/>
    <w:rPr>
      <w:rFonts w:cs="Times New Roman"/>
      <w:b/>
      <w:bCs/>
      <w:sz w:val="20"/>
      <w:szCs w:val="20"/>
    </w:rPr>
  </w:style>
  <w:style w:type="character" w:styleId="aa">
    <w:name w:val="Hyperlink"/>
    <w:basedOn w:val="a0"/>
    <w:uiPriority w:val="99"/>
    <w:rsid w:val="00A75D5F"/>
    <w:rPr>
      <w:rFonts w:cs="Times New Roman"/>
      <w:color w:val="0000FF"/>
      <w:u w:val="single"/>
    </w:rPr>
  </w:style>
  <w:style w:type="paragraph" w:styleId="ab">
    <w:name w:val="footer"/>
    <w:basedOn w:val="a"/>
    <w:link w:val="ac"/>
    <w:uiPriority w:val="99"/>
    <w:rsid w:val="00DC3D84"/>
    <w:pPr>
      <w:tabs>
        <w:tab w:val="center" w:pos="4677"/>
        <w:tab w:val="right" w:pos="9355"/>
      </w:tabs>
    </w:pPr>
  </w:style>
  <w:style w:type="character" w:customStyle="1" w:styleId="ac">
    <w:name w:val="Нижний колонтитул Знак"/>
    <w:basedOn w:val="a0"/>
    <w:link w:val="ab"/>
    <w:uiPriority w:val="99"/>
    <w:semiHidden/>
    <w:locked/>
    <w:rPr>
      <w:rFonts w:cs="Times New Roman"/>
      <w:sz w:val="24"/>
      <w:szCs w:val="24"/>
    </w:rPr>
  </w:style>
  <w:style w:type="character" w:styleId="ad">
    <w:name w:val="page number"/>
    <w:basedOn w:val="a0"/>
    <w:uiPriority w:val="99"/>
    <w:rsid w:val="00DC3D84"/>
    <w:rPr>
      <w:rFonts w:cs="Times New Roman"/>
    </w:rPr>
  </w:style>
  <w:style w:type="paragraph" w:styleId="21">
    <w:name w:val="Body Text 2"/>
    <w:basedOn w:val="a"/>
    <w:link w:val="22"/>
    <w:uiPriority w:val="99"/>
    <w:rsid w:val="00DC3D84"/>
    <w:pPr>
      <w:autoSpaceDE w:val="0"/>
      <w:autoSpaceDN w:val="0"/>
      <w:spacing w:after="120" w:line="480" w:lineRule="auto"/>
      <w:ind w:left="227"/>
      <w:jc w:val="both"/>
    </w:pPr>
    <w:rPr>
      <w:rFonts w:ascii="Verdana" w:hAnsi="Verdana" w:cs="Verdana"/>
      <w:sz w:val="16"/>
      <w:szCs w:val="16"/>
    </w:rPr>
  </w:style>
  <w:style w:type="character" w:customStyle="1" w:styleId="22">
    <w:name w:val="Основной текст 2 Знак"/>
    <w:basedOn w:val="a0"/>
    <w:link w:val="21"/>
    <w:uiPriority w:val="99"/>
    <w:semiHidden/>
    <w:locked/>
    <w:rPr>
      <w:rFonts w:cs="Times New Roman"/>
      <w:sz w:val="24"/>
      <w:szCs w:val="24"/>
    </w:rPr>
  </w:style>
  <w:style w:type="paragraph" w:styleId="11">
    <w:name w:val="toc 1"/>
    <w:basedOn w:val="a"/>
    <w:next w:val="a"/>
    <w:autoRedefine/>
    <w:uiPriority w:val="99"/>
    <w:semiHidden/>
    <w:rsid w:val="00DC3D84"/>
  </w:style>
  <w:style w:type="paragraph" w:styleId="ae">
    <w:name w:val="header"/>
    <w:basedOn w:val="a"/>
    <w:link w:val="af"/>
    <w:uiPriority w:val="99"/>
    <w:rsid w:val="00DC3D84"/>
    <w:pPr>
      <w:tabs>
        <w:tab w:val="center" w:pos="4677"/>
        <w:tab w:val="right" w:pos="9355"/>
      </w:tabs>
    </w:pPr>
  </w:style>
  <w:style w:type="character" w:customStyle="1" w:styleId="af">
    <w:name w:val="Верхний колонтитул Знак"/>
    <w:basedOn w:val="a0"/>
    <w:link w:val="ae"/>
    <w:uiPriority w:val="99"/>
    <w:semiHidden/>
    <w:locked/>
    <w:rPr>
      <w:rFonts w:cs="Times New Roman"/>
      <w:sz w:val="24"/>
      <w:szCs w:val="24"/>
    </w:rPr>
  </w:style>
  <w:style w:type="paragraph" w:customStyle="1" w:styleId="ConsPlusNormal">
    <w:name w:val="ConsPlusNormal"/>
    <w:uiPriority w:val="99"/>
    <w:rsid w:val="00002FBB"/>
    <w:pPr>
      <w:widowControl w:val="0"/>
      <w:autoSpaceDE w:val="0"/>
      <w:autoSpaceDN w:val="0"/>
      <w:adjustRightInd w:val="0"/>
      <w:spacing w:after="0" w:line="240" w:lineRule="auto"/>
      <w:ind w:firstLine="720"/>
    </w:pPr>
    <w:rPr>
      <w:rFonts w:ascii="Arial" w:hAnsi="Arial" w:cs="Arial"/>
      <w:sz w:val="20"/>
      <w:szCs w:val="20"/>
    </w:rPr>
  </w:style>
  <w:style w:type="paragraph" w:customStyle="1" w:styleId="af0">
    <w:name w:val="Знак"/>
    <w:basedOn w:val="a"/>
    <w:uiPriority w:val="99"/>
    <w:rsid w:val="00DC5822"/>
    <w:pPr>
      <w:spacing w:after="160" w:line="240" w:lineRule="exact"/>
    </w:pPr>
    <w:rPr>
      <w:rFonts w:ascii="Verdana" w:hAnsi="Verdana" w:cs="Verdana"/>
      <w:sz w:val="20"/>
      <w:szCs w:val="20"/>
      <w:lang w:val="en-US" w:eastAsia="en-US"/>
    </w:rPr>
  </w:style>
  <w:style w:type="paragraph" w:customStyle="1" w:styleId="af1">
    <w:name w:val="Знак Знак Знак Знак Знак"/>
    <w:basedOn w:val="a"/>
    <w:uiPriority w:val="99"/>
    <w:rsid w:val="00D652BD"/>
    <w:pPr>
      <w:spacing w:after="160" w:line="240" w:lineRule="exact"/>
    </w:pPr>
    <w:rPr>
      <w:rFonts w:ascii="Verdana" w:hAnsi="Verdana" w:cs="Verdana"/>
      <w:sz w:val="20"/>
      <w:szCs w:val="20"/>
      <w:lang w:val="en-US" w:eastAsia="en-US"/>
    </w:rPr>
  </w:style>
  <w:style w:type="paragraph" w:customStyle="1" w:styleId="ConsNonformat">
    <w:name w:val="ConsNonformat"/>
    <w:uiPriority w:val="99"/>
    <w:rsid w:val="00D652BD"/>
    <w:pPr>
      <w:widowControl w:val="0"/>
      <w:autoSpaceDE w:val="0"/>
      <w:autoSpaceDN w:val="0"/>
      <w:spacing w:after="0" w:line="240" w:lineRule="auto"/>
    </w:pPr>
    <w:rPr>
      <w:rFonts w:ascii="Courier New" w:hAnsi="Courier New" w:cs="Courier New"/>
      <w:i/>
      <w:iCs/>
      <w:sz w:val="20"/>
      <w:szCs w:val="20"/>
    </w:rPr>
  </w:style>
  <w:style w:type="paragraph" w:styleId="af2">
    <w:name w:val="Plain Text"/>
    <w:basedOn w:val="a"/>
    <w:link w:val="af3"/>
    <w:uiPriority w:val="99"/>
    <w:rsid w:val="00D652BD"/>
    <w:rPr>
      <w:rFonts w:ascii="Courier New" w:hAnsi="Courier New" w:cs="Courier New"/>
      <w:i/>
      <w:iCs/>
      <w:sz w:val="20"/>
      <w:szCs w:val="20"/>
    </w:rPr>
  </w:style>
  <w:style w:type="character" w:customStyle="1" w:styleId="af3">
    <w:name w:val="Текст Знак"/>
    <w:basedOn w:val="a0"/>
    <w:link w:val="af2"/>
    <w:uiPriority w:val="99"/>
    <w:semiHidden/>
    <w:locked/>
    <w:rsid w:val="00D652BD"/>
    <w:rPr>
      <w:rFonts w:ascii="Courier New" w:hAnsi="Courier New" w:cs="Courier New"/>
      <w:i/>
      <w:iCs/>
      <w:lang w:val="ru-RU" w:eastAsia="ru-RU"/>
    </w:rPr>
  </w:style>
  <w:style w:type="paragraph" w:customStyle="1" w:styleId="ConsNormal">
    <w:name w:val="ConsNormal"/>
    <w:uiPriority w:val="99"/>
    <w:rsid w:val="00645147"/>
    <w:pPr>
      <w:widowControl w:val="0"/>
      <w:autoSpaceDE w:val="0"/>
      <w:autoSpaceDN w:val="0"/>
      <w:spacing w:after="0" w:line="240" w:lineRule="auto"/>
      <w:ind w:firstLine="720"/>
    </w:pPr>
    <w:rPr>
      <w:rFonts w:ascii="Arial" w:hAnsi="Arial" w:cs="Arial"/>
      <w:sz w:val="20"/>
      <w:szCs w:val="20"/>
    </w:rPr>
  </w:style>
  <w:style w:type="paragraph" w:styleId="af4">
    <w:name w:val="Normal (Web)"/>
    <w:basedOn w:val="a"/>
    <w:uiPriority w:val="99"/>
    <w:rsid w:val="00645147"/>
  </w:style>
  <w:style w:type="paragraph" w:customStyle="1" w:styleId="fieldcomment">
    <w:name w:val="field_comment"/>
    <w:basedOn w:val="a"/>
    <w:uiPriority w:val="99"/>
    <w:rsid w:val="00645147"/>
    <w:pPr>
      <w:spacing w:before="45" w:after="45"/>
    </w:pPr>
    <w:rPr>
      <w:rFonts w:ascii="Arial" w:hAnsi="Arial" w:cs="Arial"/>
      <w:sz w:val="9"/>
      <w:szCs w:val="9"/>
      <w:lang w:val="en-US" w:eastAsia="en-US"/>
    </w:rPr>
  </w:style>
  <w:style w:type="paragraph" w:customStyle="1" w:styleId="fieldname">
    <w:name w:val="field_name"/>
    <w:basedOn w:val="a"/>
    <w:uiPriority w:val="99"/>
    <w:rsid w:val="00645147"/>
    <w:pPr>
      <w:spacing w:before="45" w:after="45"/>
      <w:jc w:val="right"/>
    </w:pPr>
    <w:rPr>
      <w:rFonts w:ascii="Arial" w:hAnsi="Arial" w:cs="Arial"/>
      <w:b/>
      <w:bCs/>
      <w:sz w:val="16"/>
      <w:szCs w:val="16"/>
      <w:lang w:val="en-US" w:eastAsia="en-US"/>
    </w:rPr>
  </w:style>
  <w:style w:type="paragraph" w:customStyle="1" w:styleId="signfield">
    <w:name w:val="sign_field"/>
    <w:basedOn w:val="a"/>
    <w:uiPriority w:val="99"/>
    <w:rsid w:val="00645147"/>
    <w:pPr>
      <w:pBdr>
        <w:bottom w:val="single" w:sz="8" w:space="0" w:color="000000"/>
      </w:pBdr>
      <w:spacing w:before="375" w:after="150"/>
      <w:textAlignment w:val="top"/>
    </w:pPr>
    <w:rPr>
      <w:rFonts w:ascii="Arial" w:hAnsi="Arial" w:cs="Arial"/>
      <w:sz w:val="16"/>
      <w:szCs w:val="16"/>
      <w:lang w:val="en-US" w:eastAsia="en-US"/>
    </w:rPr>
  </w:style>
  <w:style w:type="paragraph" w:customStyle="1" w:styleId="stampfield">
    <w:name w:val="stamp_field"/>
    <w:basedOn w:val="a"/>
    <w:uiPriority w:val="99"/>
    <w:rsid w:val="00645147"/>
    <w:pPr>
      <w:spacing w:after="150"/>
      <w:ind w:left="6120"/>
      <w:jc w:val="center"/>
      <w:textAlignment w:val="top"/>
    </w:pPr>
    <w:rPr>
      <w:rFonts w:ascii="Arial" w:hAnsi="Arial" w:cs="Arial"/>
      <w:sz w:val="20"/>
      <w:szCs w:val="20"/>
      <w:lang w:val="en-US" w:eastAsia="en-US"/>
    </w:rPr>
  </w:style>
  <w:style w:type="paragraph" w:customStyle="1" w:styleId="fielddata">
    <w:name w:val="field_data"/>
    <w:basedOn w:val="a"/>
    <w:uiPriority w:val="99"/>
    <w:rsid w:val="00645147"/>
    <w:pPr>
      <w:spacing w:before="45" w:after="45"/>
    </w:pPr>
    <w:rPr>
      <w:rFonts w:ascii="Arial" w:hAnsi="Arial" w:cs="Arial"/>
      <w:sz w:val="16"/>
      <w:szCs w:val="16"/>
      <w:lang w:val="en-US" w:eastAsia="en-US"/>
    </w:rPr>
  </w:style>
  <w:style w:type="character" w:customStyle="1" w:styleId="fieldcomment1">
    <w:name w:val="field_comment1"/>
    <w:basedOn w:val="a0"/>
    <w:uiPriority w:val="99"/>
    <w:rsid w:val="00645147"/>
    <w:rPr>
      <w:rFonts w:cs="Times New Roman"/>
      <w:sz w:val="9"/>
      <w:szCs w:val="9"/>
    </w:rPr>
  </w:style>
  <w:style w:type="paragraph" w:customStyle="1" w:styleId="footnote">
    <w:name w:val="footnote"/>
    <w:basedOn w:val="a"/>
    <w:uiPriority w:val="99"/>
    <w:rsid w:val="00645147"/>
    <w:pPr>
      <w:spacing w:after="105"/>
      <w:ind w:left="367"/>
    </w:pPr>
    <w:rPr>
      <w:rFonts w:ascii="Arial" w:hAnsi="Arial" w:cs="Arial"/>
      <w:sz w:val="9"/>
      <w:szCs w:val="9"/>
      <w:lang w:val="en-US" w:eastAsia="en-US"/>
    </w:rPr>
  </w:style>
  <w:style w:type="paragraph" w:customStyle="1" w:styleId="ConsPlusNonformat">
    <w:name w:val="ConsPlusNonformat"/>
    <w:uiPriority w:val="99"/>
    <w:rsid w:val="00E309B8"/>
    <w:pPr>
      <w:autoSpaceDE w:val="0"/>
      <w:autoSpaceDN w:val="0"/>
      <w:adjustRightInd w:val="0"/>
      <w:spacing w:after="0" w:line="240" w:lineRule="auto"/>
    </w:pPr>
    <w:rPr>
      <w:rFonts w:ascii="Courier New" w:hAnsi="Courier New" w:cs="Courier New"/>
      <w:sz w:val="20"/>
      <w:szCs w:val="20"/>
    </w:rPr>
  </w:style>
  <w:style w:type="paragraph" w:styleId="af5">
    <w:name w:val="Body Text"/>
    <w:basedOn w:val="a"/>
    <w:link w:val="af6"/>
    <w:uiPriority w:val="99"/>
    <w:rsid w:val="001D4B44"/>
    <w:pPr>
      <w:spacing w:after="120" w:line="360" w:lineRule="atLeast"/>
      <w:jc w:val="both"/>
    </w:pPr>
    <w:rPr>
      <w:rFonts w:ascii="Times New Roman CYR" w:hAnsi="Times New Roman CYR" w:cs="Times New Roman CYR"/>
      <w:sz w:val="28"/>
      <w:szCs w:val="28"/>
    </w:rPr>
  </w:style>
  <w:style w:type="character" w:customStyle="1" w:styleId="af6">
    <w:name w:val="Основной текст Знак"/>
    <w:basedOn w:val="a0"/>
    <w:link w:val="af5"/>
    <w:uiPriority w:val="99"/>
    <w:semiHidden/>
    <w:locked/>
    <w:rsid w:val="001D4B44"/>
    <w:rPr>
      <w:rFonts w:ascii="Times New Roman CYR" w:hAnsi="Times New Roman CYR" w:cs="Times New Roman CYR"/>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C3F27-22BF-4D79-B4B9-EA4102C3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41</Pages>
  <Words>19686</Words>
  <Characters>112214</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Company>
  <LinksUpToDate>false</LinksUpToDate>
  <CharactersWithSpaces>131637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111</dc:creator>
  <cp:lastModifiedBy>Кочетова</cp:lastModifiedBy>
  <cp:revision>67</cp:revision>
  <cp:lastPrinted>2020-10-21T12:43:00Z</cp:lastPrinted>
  <dcterms:created xsi:type="dcterms:W3CDTF">2020-09-03T14:46:00Z</dcterms:created>
  <dcterms:modified xsi:type="dcterms:W3CDTF">2020-11-23T13:34:00Z</dcterms:modified>
</cp:coreProperties>
</file>